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104" w:rsidRPr="00B352F6" w:rsidRDefault="0034693C" w:rsidP="00B352F6">
      <w:pPr>
        <w:jc w:val="center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9.25pt" o:ole="">
            <v:imagedata r:id="rId9" o:title=""/>
          </v:shape>
          <o:OLEObject Type="Embed" ProgID="MSPhotoEd.3" ShapeID="_x0000_i1025" DrawAspect="Content" ObjectID="_1701538626" r:id="rId10"/>
        </w:object>
      </w:r>
    </w:p>
    <w:p w:rsidR="008F3C18" w:rsidRPr="00B352F6" w:rsidRDefault="008F3C18" w:rsidP="00B352F6">
      <w:pPr>
        <w:ind w:left="2880" w:firstLine="720"/>
        <w:jc w:val="right"/>
        <w:rPr>
          <w:rFonts w:ascii="Arial" w:hAnsi="Arial" w:cs="Arial"/>
          <w:color w:val="4F6228" w:themeColor="accent3" w:themeShade="80"/>
          <w:sz w:val="24"/>
          <w:szCs w:val="24"/>
        </w:rPr>
      </w:pPr>
    </w:p>
    <w:p w:rsidR="00190104" w:rsidRPr="00B352F6" w:rsidRDefault="00190104" w:rsidP="00B352F6">
      <w:pPr>
        <w:pStyle w:val="1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АДМИНИСТРАЦИЯ</w:t>
      </w:r>
    </w:p>
    <w:p w:rsidR="00190104" w:rsidRPr="00B352F6" w:rsidRDefault="00190104" w:rsidP="00B352F6">
      <w:pPr>
        <w:pStyle w:val="1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КАЛАЧЕВСКОГО МУНИЦИПАЛЬНОГО РАЙОНА</w:t>
      </w:r>
    </w:p>
    <w:p w:rsidR="00190104" w:rsidRPr="00B352F6" w:rsidRDefault="00190104" w:rsidP="00B352F6">
      <w:pPr>
        <w:pStyle w:val="1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ВОЛГОГРАДСКОЙ ОБЛАСТИ</w:t>
      </w:r>
    </w:p>
    <w:p w:rsidR="00190104" w:rsidRPr="00B352F6" w:rsidRDefault="00190104" w:rsidP="00B352F6">
      <w:pPr>
        <w:jc w:val="center"/>
        <w:rPr>
          <w:rFonts w:ascii="Arial" w:hAnsi="Arial" w:cs="Arial"/>
          <w:sz w:val="24"/>
          <w:szCs w:val="24"/>
        </w:rPr>
      </w:pPr>
    </w:p>
    <w:p w:rsidR="00190104" w:rsidRPr="00B352F6" w:rsidRDefault="00983CFB" w:rsidP="00B352F6">
      <w:pPr>
        <w:ind w:left="-284" w:firstLine="284"/>
        <w:jc w:val="center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noProof/>
          <w:sz w:val="24"/>
          <w:szCs w:val="24"/>
        </w:rPr>
        <w:pict>
          <v:line id="Line 2" o:spid="_x0000_s1026" style="position:absolute;left:0;text-align:left;flip:y;z-index:251657728;visibility:visible" from="-4.8pt,4.9pt" to="474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Q6G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iYzSbT7A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" o:allowincell="f" strokeweight="4.5pt">
            <v:stroke linestyle="thickThin"/>
          </v:line>
        </w:pict>
      </w:r>
    </w:p>
    <w:p w:rsidR="00992006" w:rsidRPr="00B352F6" w:rsidRDefault="00992006" w:rsidP="00B352F6">
      <w:pPr>
        <w:pStyle w:val="a3"/>
        <w:rPr>
          <w:rFonts w:ascii="Arial" w:hAnsi="Arial" w:cs="Arial"/>
          <w:sz w:val="24"/>
          <w:szCs w:val="24"/>
        </w:rPr>
      </w:pPr>
    </w:p>
    <w:p w:rsidR="00190104" w:rsidRPr="00B352F6" w:rsidRDefault="00BD48E9" w:rsidP="00B352F6">
      <w:pPr>
        <w:pStyle w:val="a3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>ПОСТАНОВЛЕН</w:t>
      </w:r>
      <w:r w:rsidR="00937E5E" w:rsidRPr="00B352F6">
        <w:rPr>
          <w:rFonts w:ascii="Arial" w:hAnsi="Arial" w:cs="Arial"/>
          <w:sz w:val="24"/>
          <w:szCs w:val="24"/>
        </w:rPr>
        <w:t>И</w:t>
      </w:r>
      <w:r w:rsidRPr="00B352F6">
        <w:rPr>
          <w:rFonts w:ascii="Arial" w:hAnsi="Arial" w:cs="Arial"/>
          <w:sz w:val="24"/>
          <w:szCs w:val="24"/>
        </w:rPr>
        <w:t>Е</w:t>
      </w:r>
    </w:p>
    <w:p w:rsidR="00992006" w:rsidRPr="00B352F6" w:rsidRDefault="00992006" w:rsidP="00B352F6">
      <w:pPr>
        <w:rPr>
          <w:rFonts w:ascii="Arial" w:hAnsi="Arial" w:cs="Arial"/>
          <w:b/>
          <w:sz w:val="24"/>
          <w:szCs w:val="24"/>
        </w:rPr>
      </w:pPr>
    </w:p>
    <w:p w:rsidR="00190104" w:rsidRPr="00B352F6" w:rsidRDefault="00561705" w:rsidP="00B352F6">
      <w:pPr>
        <w:rPr>
          <w:rFonts w:ascii="Arial" w:hAnsi="Arial" w:cs="Arial"/>
          <w:b/>
          <w:sz w:val="24"/>
          <w:szCs w:val="24"/>
        </w:rPr>
      </w:pPr>
      <w:r w:rsidRPr="00B352F6">
        <w:rPr>
          <w:rFonts w:ascii="Arial" w:hAnsi="Arial" w:cs="Arial"/>
          <w:b/>
          <w:sz w:val="24"/>
          <w:szCs w:val="24"/>
        </w:rPr>
        <w:t xml:space="preserve">от </w:t>
      </w:r>
      <w:r w:rsidR="00B352F6" w:rsidRPr="00B352F6">
        <w:rPr>
          <w:rFonts w:ascii="Arial" w:hAnsi="Arial" w:cs="Arial"/>
          <w:b/>
          <w:sz w:val="24"/>
          <w:szCs w:val="24"/>
        </w:rPr>
        <w:t xml:space="preserve">07.12. </w:t>
      </w:r>
      <w:r w:rsidRPr="00B352F6">
        <w:rPr>
          <w:rFonts w:ascii="Arial" w:hAnsi="Arial" w:cs="Arial"/>
          <w:b/>
          <w:sz w:val="24"/>
          <w:szCs w:val="24"/>
        </w:rPr>
        <w:t>20</w:t>
      </w:r>
      <w:r w:rsidR="008B7C34" w:rsidRPr="00B352F6">
        <w:rPr>
          <w:rFonts w:ascii="Arial" w:hAnsi="Arial" w:cs="Arial"/>
          <w:b/>
          <w:sz w:val="24"/>
          <w:szCs w:val="24"/>
        </w:rPr>
        <w:t>2</w:t>
      </w:r>
      <w:r w:rsidR="008F53DC" w:rsidRPr="00B352F6">
        <w:rPr>
          <w:rFonts w:ascii="Arial" w:hAnsi="Arial" w:cs="Arial"/>
          <w:b/>
          <w:sz w:val="24"/>
          <w:szCs w:val="24"/>
        </w:rPr>
        <w:t>1</w:t>
      </w:r>
      <w:r w:rsidR="00190104" w:rsidRPr="00B352F6">
        <w:rPr>
          <w:rFonts w:ascii="Arial" w:hAnsi="Arial" w:cs="Arial"/>
          <w:b/>
          <w:sz w:val="24"/>
          <w:szCs w:val="24"/>
        </w:rPr>
        <w:t xml:space="preserve"> г</w:t>
      </w:r>
      <w:r w:rsidR="001D1355" w:rsidRPr="00B352F6">
        <w:rPr>
          <w:rFonts w:ascii="Arial" w:hAnsi="Arial" w:cs="Arial"/>
          <w:b/>
          <w:sz w:val="24"/>
          <w:szCs w:val="24"/>
        </w:rPr>
        <w:t xml:space="preserve">. </w:t>
      </w:r>
      <w:r w:rsidR="00190104" w:rsidRPr="00B352F6">
        <w:rPr>
          <w:rFonts w:ascii="Arial" w:hAnsi="Arial" w:cs="Arial"/>
          <w:b/>
          <w:sz w:val="24"/>
          <w:szCs w:val="24"/>
        </w:rPr>
        <w:t>№</w:t>
      </w:r>
      <w:r w:rsidR="00B352F6" w:rsidRPr="00B352F6">
        <w:rPr>
          <w:rFonts w:ascii="Arial" w:hAnsi="Arial" w:cs="Arial"/>
          <w:b/>
          <w:sz w:val="24"/>
          <w:szCs w:val="24"/>
        </w:rPr>
        <w:t xml:space="preserve"> 1362</w:t>
      </w:r>
    </w:p>
    <w:p w:rsidR="00B32971" w:rsidRPr="00B352F6" w:rsidRDefault="00B32971" w:rsidP="00B352F6">
      <w:pPr>
        <w:jc w:val="center"/>
        <w:rPr>
          <w:rFonts w:ascii="Arial" w:hAnsi="Arial" w:cs="Arial"/>
          <w:b/>
          <w:sz w:val="24"/>
          <w:szCs w:val="24"/>
        </w:rPr>
      </w:pPr>
    </w:p>
    <w:p w:rsidR="00FA60DE" w:rsidRPr="00B352F6" w:rsidRDefault="00FA60DE" w:rsidP="00B352F6">
      <w:pPr>
        <w:jc w:val="center"/>
        <w:rPr>
          <w:rFonts w:ascii="Arial" w:hAnsi="Arial" w:cs="Arial"/>
          <w:b/>
          <w:sz w:val="24"/>
          <w:szCs w:val="24"/>
        </w:rPr>
      </w:pPr>
    </w:p>
    <w:p w:rsidR="001D1355" w:rsidRPr="00B352F6" w:rsidRDefault="00250893" w:rsidP="00B352F6">
      <w:pPr>
        <w:jc w:val="center"/>
        <w:rPr>
          <w:rFonts w:ascii="Arial" w:hAnsi="Arial" w:cs="Arial"/>
          <w:b/>
          <w:sz w:val="24"/>
          <w:szCs w:val="24"/>
        </w:rPr>
      </w:pPr>
      <w:r w:rsidRPr="00B352F6">
        <w:rPr>
          <w:rFonts w:ascii="Arial" w:hAnsi="Arial" w:cs="Arial"/>
          <w:b/>
          <w:sz w:val="24"/>
          <w:szCs w:val="24"/>
        </w:rPr>
        <w:t>Об утверждении Программы профилактики</w:t>
      </w:r>
      <w:r w:rsidR="001D1355" w:rsidRPr="00B352F6">
        <w:rPr>
          <w:rFonts w:ascii="Arial" w:hAnsi="Arial" w:cs="Arial"/>
          <w:b/>
          <w:sz w:val="24"/>
          <w:szCs w:val="24"/>
        </w:rPr>
        <w:t xml:space="preserve"> </w:t>
      </w:r>
      <w:r w:rsidR="00B917AC" w:rsidRPr="00B352F6">
        <w:rPr>
          <w:rFonts w:ascii="Arial" w:hAnsi="Arial" w:cs="Arial"/>
          <w:b/>
          <w:sz w:val="24"/>
          <w:szCs w:val="24"/>
        </w:rPr>
        <w:t>рисков причинения вреда (ущерба) охраняемым законом ценностям</w:t>
      </w:r>
      <w:r w:rsidR="001D1355" w:rsidRPr="00B352F6">
        <w:rPr>
          <w:rFonts w:ascii="Arial" w:hAnsi="Arial" w:cs="Arial"/>
          <w:b/>
          <w:sz w:val="24"/>
          <w:szCs w:val="24"/>
        </w:rPr>
        <w:t xml:space="preserve"> </w:t>
      </w:r>
      <w:r w:rsidRPr="00B352F6">
        <w:rPr>
          <w:rFonts w:ascii="Arial" w:hAnsi="Arial" w:cs="Arial"/>
          <w:b/>
          <w:sz w:val="24"/>
          <w:szCs w:val="24"/>
        </w:rPr>
        <w:t>на 20</w:t>
      </w:r>
      <w:r w:rsidR="00421F0C" w:rsidRPr="00B352F6">
        <w:rPr>
          <w:rFonts w:ascii="Arial" w:hAnsi="Arial" w:cs="Arial"/>
          <w:b/>
          <w:sz w:val="24"/>
          <w:szCs w:val="24"/>
        </w:rPr>
        <w:t>2</w:t>
      </w:r>
      <w:r w:rsidR="00452C2E" w:rsidRPr="00B352F6">
        <w:rPr>
          <w:rFonts w:ascii="Arial" w:hAnsi="Arial" w:cs="Arial"/>
          <w:b/>
          <w:sz w:val="24"/>
          <w:szCs w:val="24"/>
        </w:rPr>
        <w:t>2</w:t>
      </w:r>
      <w:r w:rsidRPr="00B352F6">
        <w:rPr>
          <w:rFonts w:ascii="Arial" w:hAnsi="Arial" w:cs="Arial"/>
          <w:b/>
          <w:sz w:val="24"/>
          <w:szCs w:val="24"/>
        </w:rPr>
        <w:t xml:space="preserve"> год</w:t>
      </w:r>
      <w:r w:rsidR="00CB12AF" w:rsidRPr="00B352F6">
        <w:rPr>
          <w:rFonts w:ascii="Arial" w:hAnsi="Arial" w:cs="Arial"/>
          <w:b/>
          <w:sz w:val="24"/>
          <w:szCs w:val="24"/>
        </w:rPr>
        <w:t>,</w:t>
      </w:r>
      <w:r w:rsidR="001D1355" w:rsidRPr="00B352F6">
        <w:rPr>
          <w:rFonts w:ascii="Arial" w:hAnsi="Arial" w:cs="Arial"/>
          <w:b/>
          <w:sz w:val="24"/>
          <w:szCs w:val="24"/>
        </w:rPr>
        <w:t xml:space="preserve"> в рамках муниципального</w:t>
      </w:r>
    </w:p>
    <w:p w:rsidR="001D1355" w:rsidRPr="00B352F6" w:rsidRDefault="001D1355" w:rsidP="00B352F6">
      <w:pPr>
        <w:jc w:val="center"/>
        <w:rPr>
          <w:rFonts w:ascii="Arial" w:hAnsi="Arial" w:cs="Arial"/>
          <w:b/>
          <w:sz w:val="24"/>
          <w:szCs w:val="24"/>
        </w:rPr>
      </w:pPr>
      <w:r w:rsidRPr="00B352F6">
        <w:rPr>
          <w:rFonts w:ascii="Arial" w:hAnsi="Arial" w:cs="Arial"/>
          <w:b/>
          <w:sz w:val="24"/>
          <w:szCs w:val="24"/>
        </w:rPr>
        <w:t xml:space="preserve">земельного контроля в границах сельских поселений, входящих в состав </w:t>
      </w:r>
    </w:p>
    <w:p w:rsidR="00250893" w:rsidRPr="00B352F6" w:rsidRDefault="001D1355" w:rsidP="00B352F6">
      <w:pPr>
        <w:jc w:val="center"/>
        <w:rPr>
          <w:rFonts w:ascii="Arial" w:hAnsi="Arial" w:cs="Arial"/>
          <w:b/>
          <w:sz w:val="24"/>
          <w:szCs w:val="24"/>
        </w:rPr>
      </w:pPr>
      <w:r w:rsidRPr="00B352F6">
        <w:rPr>
          <w:rFonts w:ascii="Arial" w:hAnsi="Arial" w:cs="Arial"/>
          <w:b/>
          <w:sz w:val="24"/>
          <w:szCs w:val="24"/>
        </w:rPr>
        <w:t>Калачевского муниципального района  Волгоградской области</w:t>
      </w:r>
    </w:p>
    <w:p w:rsidR="00250893" w:rsidRPr="00B352F6" w:rsidRDefault="00250893" w:rsidP="00B352F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50893" w:rsidRPr="00B352F6" w:rsidRDefault="00B917AC" w:rsidP="00B352F6">
      <w:pPr>
        <w:pStyle w:val="ConsPlusNormal"/>
        <w:ind w:firstLine="851"/>
        <w:jc w:val="both"/>
        <w:rPr>
          <w:rFonts w:ascii="Arial" w:hAnsi="Arial" w:cs="Arial"/>
          <w:b/>
          <w:szCs w:val="24"/>
        </w:rPr>
      </w:pPr>
      <w:proofErr w:type="gramStart"/>
      <w:r w:rsidRPr="00B352F6">
        <w:rPr>
          <w:rFonts w:ascii="Arial" w:hAnsi="Arial" w:cs="Arial"/>
          <w:szCs w:val="24"/>
        </w:rPr>
        <w:t xml:space="preserve">В соответствии с </w:t>
      </w:r>
      <w:hyperlink r:id="rId11" w:history="1">
        <w:r w:rsidRPr="00B352F6">
          <w:rPr>
            <w:rFonts w:ascii="Arial" w:hAnsi="Arial" w:cs="Arial"/>
            <w:szCs w:val="24"/>
          </w:rPr>
          <w:t>частью 4 статьи 44</w:t>
        </w:r>
      </w:hyperlink>
      <w:r w:rsidRPr="00B352F6">
        <w:rPr>
          <w:rFonts w:ascii="Arial" w:hAnsi="Arial" w:cs="Arial"/>
          <w:szCs w:val="24"/>
        </w:rPr>
        <w:t xml:space="preserve"> Федерального закона </w:t>
      </w:r>
      <w:r w:rsidR="00053EC1" w:rsidRPr="00B352F6">
        <w:rPr>
          <w:rFonts w:ascii="Arial" w:hAnsi="Arial" w:cs="Arial"/>
          <w:szCs w:val="24"/>
        </w:rPr>
        <w:t>от 31.07.2020 №</w:t>
      </w:r>
      <w:r w:rsidR="001D1355" w:rsidRPr="00B352F6">
        <w:rPr>
          <w:rFonts w:ascii="Arial" w:hAnsi="Arial" w:cs="Arial"/>
          <w:szCs w:val="24"/>
        </w:rPr>
        <w:t xml:space="preserve"> </w:t>
      </w:r>
      <w:r w:rsidR="00053EC1" w:rsidRPr="00B352F6">
        <w:rPr>
          <w:rFonts w:ascii="Arial" w:hAnsi="Arial" w:cs="Arial"/>
          <w:szCs w:val="24"/>
        </w:rPr>
        <w:t xml:space="preserve">248-ФЗ </w:t>
      </w:r>
      <w:r w:rsidRPr="00B352F6">
        <w:rPr>
          <w:rFonts w:ascii="Arial" w:hAnsi="Arial" w:cs="Arial"/>
          <w:szCs w:val="24"/>
        </w:rPr>
        <w:t>"О государственном контроле (надзоре) и муниципальном контроле в Российской Федерации"</w:t>
      </w:r>
      <w:r w:rsidR="00452C2E" w:rsidRPr="00B352F6">
        <w:rPr>
          <w:rFonts w:ascii="Arial" w:hAnsi="Arial" w:cs="Arial"/>
          <w:szCs w:val="24"/>
        </w:rPr>
        <w:t>,</w:t>
      </w:r>
      <w:r w:rsidR="00FA60DE" w:rsidRPr="00B352F6">
        <w:rPr>
          <w:rFonts w:ascii="Arial" w:hAnsi="Arial" w:cs="Arial"/>
          <w:szCs w:val="24"/>
        </w:rPr>
        <w:t xml:space="preserve"> Постановлением Правительства Российской Федерации от 25.06.2021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</w:t>
      </w:r>
      <w:r w:rsidR="00250893" w:rsidRPr="00B352F6">
        <w:rPr>
          <w:rFonts w:ascii="Arial" w:hAnsi="Arial" w:cs="Arial"/>
          <w:szCs w:val="24"/>
        </w:rPr>
        <w:t xml:space="preserve"> Уставом Калачевского муниципального района</w:t>
      </w:r>
      <w:r w:rsidR="00421F0C" w:rsidRPr="00B352F6">
        <w:rPr>
          <w:rFonts w:ascii="Arial" w:hAnsi="Arial" w:cs="Arial"/>
          <w:szCs w:val="24"/>
        </w:rPr>
        <w:t xml:space="preserve"> администрация Калачевского муниципального района Волгоградской области</w:t>
      </w:r>
      <w:proofErr w:type="gramEnd"/>
    </w:p>
    <w:p w:rsidR="00250893" w:rsidRPr="00B352F6" w:rsidRDefault="00250893" w:rsidP="00B352F6">
      <w:pPr>
        <w:ind w:firstLine="851"/>
        <w:rPr>
          <w:rFonts w:ascii="Arial" w:hAnsi="Arial" w:cs="Arial"/>
          <w:b/>
          <w:sz w:val="24"/>
          <w:szCs w:val="24"/>
        </w:rPr>
      </w:pPr>
      <w:proofErr w:type="gramStart"/>
      <w:r w:rsidRPr="00B352F6">
        <w:rPr>
          <w:rFonts w:ascii="Arial" w:hAnsi="Arial" w:cs="Arial"/>
          <w:b/>
          <w:sz w:val="24"/>
          <w:szCs w:val="24"/>
        </w:rPr>
        <w:t>п</w:t>
      </w:r>
      <w:proofErr w:type="gramEnd"/>
      <w:r w:rsidRPr="00B352F6">
        <w:rPr>
          <w:rFonts w:ascii="Arial" w:hAnsi="Arial" w:cs="Arial"/>
          <w:b/>
          <w:sz w:val="24"/>
          <w:szCs w:val="24"/>
        </w:rPr>
        <w:t xml:space="preserve"> о с т а н о в л я </w:t>
      </w:r>
      <w:r w:rsidR="00421F0C" w:rsidRPr="00B352F6">
        <w:rPr>
          <w:rFonts w:ascii="Arial" w:hAnsi="Arial" w:cs="Arial"/>
          <w:b/>
          <w:sz w:val="24"/>
          <w:szCs w:val="24"/>
        </w:rPr>
        <w:t>е т</w:t>
      </w:r>
      <w:r w:rsidRPr="00B352F6">
        <w:rPr>
          <w:rFonts w:ascii="Arial" w:hAnsi="Arial" w:cs="Arial"/>
          <w:b/>
          <w:sz w:val="24"/>
          <w:szCs w:val="24"/>
        </w:rPr>
        <w:t>:</w:t>
      </w:r>
    </w:p>
    <w:p w:rsidR="00250893" w:rsidRPr="00B352F6" w:rsidRDefault="00250893" w:rsidP="00B352F6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250893" w:rsidRPr="00B352F6" w:rsidRDefault="00250893" w:rsidP="00B352F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 xml:space="preserve">1. Утвердить </w:t>
      </w:r>
      <w:r w:rsidR="00B917AC" w:rsidRPr="00B352F6">
        <w:rPr>
          <w:rFonts w:ascii="Arial" w:hAnsi="Arial" w:cs="Arial"/>
          <w:sz w:val="24"/>
          <w:szCs w:val="24"/>
        </w:rPr>
        <w:t>программу профилактики рисков причинения вреда (ущерба) охраняемым законом ценностям</w:t>
      </w:r>
      <w:r w:rsidRPr="00B352F6">
        <w:rPr>
          <w:rFonts w:ascii="Arial" w:hAnsi="Arial" w:cs="Arial"/>
          <w:sz w:val="24"/>
          <w:szCs w:val="24"/>
        </w:rPr>
        <w:t xml:space="preserve"> на </w:t>
      </w:r>
      <w:r w:rsidR="00421F0C" w:rsidRPr="00B352F6">
        <w:rPr>
          <w:rFonts w:ascii="Arial" w:hAnsi="Arial" w:cs="Arial"/>
          <w:sz w:val="24"/>
          <w:szCs w:val="24"/>
        </w:rPr>
        <w:t>202</w:t>
      </w:r>
      <w:r w:rsidR="00B917AC" w:rsidRPr="00B352F6">
        <w:rPr>
          <w:rFonts w:ascii="Arial" w:hAnsi="Arial" w:cs="Arial"/>
          <w:sz w:val="24"/>
          <w:szCs w:val="24"/>
        </w:rPr>
        <w:t>2</w:t>
      </w:r>
      <w:r w:rsidRPr="00B352F6">
        <w:rPr>
          <w:rFonts w:ascii="Arial" w:hAnsi="Arial" w:cs="Arial"/>
          <w:sz w:val="24"/>
          <w:szCs w:val="24"/>
        </w:rPr>
        <w:t xml:space="preserve"> г. </w:t>
      </w:r>
      <w:r w:rsidR="001D1355" w:rsidRPr="00B352F6">
        <w:rPr>
          <w:rFonts w:ascii="Arial" w:hAnsi="Arial" w:cs="Arial"/>
          <w:sz w:val="24"/>
          <w:szCs w:val="24"/>
        </w:rPr>
        <w:t xml:space="preserve">в рамках муниципального земельного контроля в границах сельских поселений, входящих в состав Калачевского муниципального района  Волгоградской области </w:t>
      </w:r>
      <w:r w:rsidRPr="00B352F6">
        <w:rPr>
          <w:rFonts w:ascii="Arial" w:hAnsi="Arial" w:cs="Arial"/>
          <w:sz w:val="24"/>
          <w:szCs w:val="24"/>
        </w:rPr>
        <w:t>(приложение).</w:t>
      </w:r>
    </w:p>
    <w:p w:rsidR="00250893" w:rsidRPr="00B352F6" w:rsidRDefault="002E2050" w:rsidP="00B352F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>2</w:t>
      </w:r>
      <w:r w:rsidR="00250893" w:rsidRPr="00B352F6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опубликованию.</w:t>
      </w:r>
    </w:p>
    <w:p w:rsidR="00FB2480" w:rsidRPr="00B352F6" w:rsidRDefault="002E2050" w:rsidP="00B352F6">
      <w:pPr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>3</w:t>
      </w:r>
      <w:r w:rsidR="00250893" w:rsidRPr="00B352F6">
        <w:rPr>
          <w:rFonts w:ascii="Arial" w:hAnsi="Arial" w:cs="Arial"/>
          <w:sz w:val="24"/>
          <w:szCs w:val="24"/>
        </w:rPr>
        <w:t xml:space="preserve">. </w:t>
      </w:r>
      <w:r w:rsidR="00FB2480" w:rsidRPr="00B352F6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первого заместителя Главы Калачевского муниципального района Н.П. Земскову.</w:t>
      </w:r>
    </w:p>
    <w:p w:rsidR="00250893" w:rsidRPr="00B352F6" w:rsidRDefault="00250893" w:rsidP="00B352F6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FA60DE" w:rsidRPr="00B352F6" w:rsidRDefault="00FA60DE" w:rsidP="00B352F6">
      <w:pPr>
        <w:jc w:val="both"/>
        <w:rPr>
          <w:rFonts w:ascii="Arial" w:hAnsi="Arial" w:cs="Arial"/>
          <w:b/>
          <w:sz w:val="24"/>
          <w:szCs w:val="24"/>
        </w:rPr>
      </w:pPr>
    </w:p>
    <w:p w:rsidR="00250893" w:rsidRPr="00B352F6" w:rsidRDefault="00250893" w:rsidP="00B352F6">
      <w:pPr>
        <w:jc w:val="both"/>
        <w:rPr>
          <w:rFonts w:ascii="Arial" w:hAnsi="Arial" w:cs="Arial"/>
          <w:b/>
          <w:sz w:val="24"/>
          <w:szCs w:val="24"/>
        </w:rPr>
      </w:pPr>
      <w:r w:rsidRPr="00B352F6">
        <w:rPr>
          <w:rFonts w:ascii="Arial" w:hAnsi="Arial" w:cs="Arial"/>
          <w:b/>
          <w:sz w:val="24"/>
          <w:szCs w:val="24"/>
        </w:rPr>
        <w:t>Глав</w:t>
      </w:r>
      <w:r w:rsidR="00452C2E" w:rsidRPr="00B352F6">
        <w:rPr>
          <w:rFonts w:ascii="Arial" w:hAnsi="Arial" w:cs="Arial"/>
          <w:b/>
          <w:sz w:val="24"/>
          <w:szCs w:val="24"/>
        </w:rPr>
        <w:t>а</w:t>
      </w:r>
      <w:r w:rsidRPr="00B352F6">
        <w:rPr>
          <w:rFonts w:ascii="Arial" w:hAnsi="Arial" w:cs="Arial"/>
          <w:b/>
          <w:sz w:val="24"/>
          <w:szCs w:val="24"/>
        </w:rPr>
        <w:t xml:space="preserve"> Калачевского </w:t>
      </w:r>
    </w:p>
    <w:p w:rsidR="00250893" w:rsidRPr="00B352F6" w:rsidRDefault="00250893" w:rsidP="00B352F6">
      <w:pPr>
        <w:jc w:val="both"/>
        <w:rPr>
          <w:rFonts w:ascii="Arial" w:hAnsi="Arial" w:cs="Arial"/>
          <w:b/>
          <w:sz w:val="24"/>
          <w:szCs w:val="24"/>
        </w:rPr>
      </w:pPr>
      <w:r w:rsidRPr="00B352F6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</w:t>
      </w:r>
      <w:r w:rsidR="001D1355" w:rsidRPr="00B352F6">
        <w:rPr>
          <w:rFonts w:ascii="Arial" w:hAnsi="Arial" w:cs="Arial"/>
          <w:b/>
          <w:sz w:val="24"/>
          <w:szCs w:val="24"/>
        </w:rPr>
        <w:t xml:space="preserve">                          </w:t>
      </w:r>
      <w:r w:rsidR="00B352F6">
        <w:rPr>
          <w:rFonts w:ascii="Arial" w:hAnsi="Arial" w:cs="Arial"/>
          <w:b/>
          <w:sz w:val="24"/>
          <w:szCs w:val="24"/>
        </w:rPr>
        <w:t xml:space="preserve">                      </w:t>
      </w:r>
      <w:r w:rsidR="00A504CD" w:rsidRPr="00B352F6">
        <w:rPr>
          <w:rFonts w:ascii="Arial" w:hAnsi="Arial" w:cs="Arial"/>
          <w:b/>
          <w:sz w:val="24"/>
          <w:szCs w:val="24"/>
        </w:rPr>
        <w:t>С. А. Тюрин</w:t>
      </w:r>
    </w:p>
    <w:p w:rsidR="00250893" w:rsidRPr="00B352F6" w:rsidRDefault="00250893" w:rsidP="00B352F6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463D75" w:rsidRPr="00B352F6" w:rsidRDefault="00463D75" w:rsidP="00B352F6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CB12AF" w:rsidRPr="00B352F6" w:rsidRDefault="00CB12AF" w:rsidP="00B352F6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CB12AF" w:rsidRPr="00B352F6" w:rsidRDefault="00CB12AF" w:rsidP="00B352F6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2E2050" w:rsidRPr="00B352F6" w:rsidRDefault="002E2050" w:rsidP="00B352F6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2E2050" w:rsidRPr="00B352F6" w:rsidRDefault="002E2050" w:rsidP="00B352F6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170CA6" w:rsidRPr="00B352F6" w:rsidRDefault="00170CA6" w:rsidP="00B352F6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FA60DE" w:rsidRPr="00B352F6" w:rsidRDefault="00FA60DE" w:rsidP="00B352F6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b/>
          <w:szCs w:val="24"/>
        </w:rPr>
      </w:pPr>
    </w:p>
    <w:p w:rsidR="00FA60DE" w:rsidRPr="00B352F6" w:rsidRDefault="00FA60DE" w:rsidP="00B352F6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b/>
          <w:szCs w:val="24"/>
        </w:rPr>
      </w:pPr>
    </w:p>
    <w:p w:rsidR="00B352F6" w:rsidRDefault="00B352F6" w:rsidP="00B352F6">
      <w:pPr>
        <w:pStyle w:val="ConsPlusNormal"/>
        <w:tabs>
          <w:tab w:val="left" w:pos="7887"/>
          <w:tab w:val="right" w:pos="9355"/>
        </w:tabs>
        <w:outlineLvl w:val="0"/>
        <w:rPr>
          <w:rFonts w:ascii="Arial" w:hAnsi="Arial" w:cs="Arial"/>
          <w:b/>
          <w:szCs w:val="24"/>
        </w:rPr>
      </w:pPr>
    </w:p>
    <w:p w:rsidR="001219D5" w:rsidRPr="00B352F6" w:rsidRDefault="001219D5" w:rsidP="00B352F6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lastRenderedPageBreak/>
        <w:t xml:space="preserve">Приложение </w:t>
      </w:r>
      <w:proofErr w:type="gramStart"/>
      <w:r w:rsidRPr="00B352F6">
        <w:rPr>
          <w:rFonts w:ascii="Arial" w:hAnsi="Arial" w:cs="Arial"/>
          <w:szCs w:val="24"/>
        </w:rPr>
        <w:t>к</w:t>
      </w:r>
      <w:proofErr w:type="gramEnd"/>
    </w:p>
    <w:p w:rsidR="001219D5" w:rsidRPr="00B352F6" w:rsidRDefault="001219D5" w:rsidP="00B352F6">
      <w:pPr>
        <w:pStyle w:val="ConsPlusNormal"/>
        <w:jc w:val="right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постановлению администрации</w:t>
      </w:r>
    </w:p>
    <w:p w:rsidR="001219D5" w:rsidRPr="00B352F6" w:rsidRDefault="001219D5" w:rsidP="00B352F6">
      <w:pPr>
        <w:pStyle w:val="ConsPlusNormal"/>
        <w:jc w:val="right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 xml:space="preserve"> Калачевского муниципального района </w:t>
      </w:r>
    </w:p>
    <w:p w:rsidR="001219D5" w:rsidRPr="00B352F6" w:rsidRDefault="001219D5" w:rsidP="00B352F6">
      <w:pPr>
        <w:pStyle w:val="ConsPlusNormal"/>
        <w:jc w:val="right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Волгоградской области</w:t>
      </w:r>
    </w:p>
    <w:p w:rsidR="007822E9" w:rsidRPr="00B352F6" w:rsidRDefault="007822E9" w:rsidP="00B352F6">
      <w:pPr>
        <w:jc w:val="right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 xml:space="preserve">от </w:t>
      </w:r>
      <w:r w:rsidR="00B352F6">
        <w:rPr>
          <w:rFonts w:ascii="Arial" w:hAnsi="Arial" w:cs="Arial"/>
          <w:sz w:val="24"/>
          <w:szCs w:val="24"/>
        </w:rPr>
        <w:t xml:space="preserve">07.12. </w:t>
      </w:r>
      <w:r w:rsidRPr="00B352F6">
        <w:rPr>
          <w:rFonts w:ascii="Arial" w:hAnsi="Arial" w:cs="Arial"/>
          <w:sz w:val="24"/>
          <w:szCs w:val="24"/>
        </w:rPr>
        <w:t>20</w:t>
      </w:r>
      <w:r w:rsidR="008B7C34" w:rsidRPr="00B352F6">
        <w:rPr>
          <w:rFonts w:ascii="Arial" w:hAnsi="Arial" w:cs="Arial"/>
          <w:sz w:val="24"/>
          <w:szCs w:val="24"/>
        </w:rPr>
        <w:t>2</w:t>
      </w:r>
      <w:r w:rsidR="00452C2E" w:rsidRPr="00B352F6">
        <w:rPr>
          <w:rFonts w:ascii="Arial" w:hAnsi="Arial" w:cs="Arial"/>
          <w:sz w:val="24"/>
          <w:szCs w:val="24"/>
        </w:rPr>
        <w:t>1</w:t>
      </w:r>
      <w:r w:rsidRPr="00B352F6">
        <w:rPr>
          <w:rFonts w:ascii="Arial" w:hAnsi="Arial" w:cs="Arial"/>
          <w:sz w:val="24"/>
          <w:szCs w:val="24"/>
        </w:rPr>
        <w:t xml:space="preserve"> г.  №</w:t>
      </w:r>
      <w:r w:rsidR="00B352F6">
        <w:rPr>
          <w:rFonts w:ascii="Arial" w:hAnsi="Arial" w:cs="Arial"/>
          <w:sz w:val="24"/>
          <w:szCs w:val="24"/>
        </w:rPr>
        <w:t xml:space="preserve"> 1762</w:t>
      </w:r>
    </w:p>
    <w:p w:rsidR="001219D5" w:rsidRPr="00B352F6" w:rsidRDefault="001219D5" w:rsidP="00B352F6">
      <w:pPr>
        <w:pStyle w:val="ConsPlusNormal"/>
        <w:jc w:val="center"/>
        <w:rPr>
          <w:rFonts w:ascii="Arial" w:hAnsi="Arial" w:cs="Arial"/>
          <w:szCs w:val="24"/>
        </w:rPr>
      </w:pPr>
    </w:p>
    <w:p w:rsidR="001219D5" w:rsidRPr="00B352F6" w:rsidRDefault="001219D5" w:rsidP="00B352F6">
      <w:pPr>
        <w:pStyle w:val="ConsPlusTitle"/>
        <w:jc w:val="center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ПРОГРАММА</w:t>
      </w:r>
      <w:bookmarkStart w:id="0" w:name="_GoBack"/>
      <w:bookmarkEnd w:id="0"/>
    </w:p>
    <w:p w:rsidR="008F53DC" w:rsidRPr="00B352F6" w:rsidRDefault="008F53DC" w:rsidP="00B352F6">
      <w:pPr>
        <w:tabs>
          <w:tab w:val="left" w:pos="0"/>
        </w:tabs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B352F6">
        <w:rPr>
          <w:rFonts w:ascii="Arial" w:hAnsi="Arial" w:cs="Arial"/>
          <w:b/>
          <w:sz w:val="24"/>
          <w:szCs w:val="24"/>
        </w:rPr>
        <w:t xml:space="preserve">профилактики рисков причинения вреда (ущерба) </w:t>
      </w:r>
      <w:proofErr w:type="gramStart"/>
      <w:r w:rsidRPr="00B352F6">
        <w:rPr>
          <w:rFonts w:ascii="Arial" w:hAnsi="Arial" w:cs="Arial"/>
          <w:b/>
          <w:sz w:val="24"/>
          <w:szCs w:val="24"/>
        </w:rPr>
        <w:t>охраняемым</w:t>
      </w:r>
      <w:proofErr w:type="gramEnd"/>
      <w:r w:rsidRPr="00B352F6">
        <w:rPr>
          <w:rFonts w:ascii="Arial" w:hAnsi="Arial" w:cs="Arial"/>
          <w:b/>
          <w:sz w:val="24"/>
          <w:szCs w:val="24"/>
        </w:rPr>
        <w:t xml:space="preserve"> </w:t>
      </w:r>
    </w:p>
    <w:p w:rsidR="008F53DC" w:rsidRPr="00B352F6" w:rsidRDefault="008F53DC" w:rsidP="00B352F6">
      <w:pPr>
        <w:tabs>
          <w:tab w:val="left" w:pos="0"/>
        </w:tabs>
        <w:autoSpaceDE w:val="0"/>
        <w:autoSpaceDN w:val="0"/>
        <w:adjustRightInd w:val="0"/>
        <w:spacing w:before="24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B352F6">
        <w:rPr>
          <w:rFonts w:ascii="Arial" w:hAnsi="Arial" w:cs="Arial"/>
          <w:b/>
          <w:sz w:val="24"/>
          <w:szCs w:val="24"/>
        </w:rPr>
        <w:t>законом ценностям на 2022 г.</w:t>
      </w:r>
      <w:r w:rsidR="001D1355" w:rsidRPr="00B352F6">
        <w:rPr>
          <w:rFonts w:ascii="Arial" w:hAnsi="Arial" w:cs="Arial"/>
          <w:b/>
          <w:sz w:val="24"/>
          <w:szCs w:val="24"/>
        </w:rPr>
        <w:t xml:space="preserve"> в рамках муниципального земельного контроля в границах сельских поселений, входящих в состав Калачевского муниципального района  Волгоградской области</w:t>
      </w:r>
    </w:p>
    <w:p w:rsidR="008F53DC" w:rsidRPr="00B352F6" w:rsidRDefault="008F53DC" w:rsidP="00B352F6">
      <w:pPr>
        <w:tabs>
          <w:tab w:val="left" w:pos="0"/>
        </w:tabs>
        <w:autoSpaceDE w:val="0"/>
        <w:autoSpaceDN w:val="0"/>
        <w:adjustRightInd w:val="0"/>
        <w:spacing w:before="240"/>
        <w:ind w:left="141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37E5E" w:rsidRPr="00B352F6" w:rsidRDefault="00F51A5E" w:rsidP="00B352F6">
      <w:pPr>
        <w:tabs>
          <w:tab w:val="left" w:pos="0"/>
        </w:tabs>
        <w:autoSpaceDE w:val="0"/>
        <w:autoSpaceDN w:val="0"/>
        <w:adjustRightInd w:val="0"/>
        <w:ind w:left="1418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B352F6">
        <w:rPr>
          <w:rFonts w:ascii="Arial" w:hAnsi="Arial" w:cs="Arial"/>
          <w:b/>
          <w:sz w:val="24"/>
          <w:szCs w:val="24"/>
        </w:rPr>
        <w:t xml:space="preserve">Наименование органа муниципального контроля, </w:t>
      </w:r>
    </w:p>
    <w:p w:rsidR="00F51A5E" w:rsidRPr="00B352F6" w:rsidRDefault="00937E5E" w:rsidP="00B352F6">
      <w:pPr>
        <w:pStyle w:val="ab"/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rFonts w:ascii="Arial" w:hAnsi="Arial" w:cs="Arial"/>
          <w:b/>
        </w:rPr>
      </w:pPr>
      <w:r w:rsidRPr="00B352F6">
        <w:rPr>
          <w:rFonts w:ascii="Arial" w:hAnsi="Arial" w:cs="Arial"/>
          <w:b/>
        </w:rPr>
        <w:t>исполнителя П</w:t>
      </w:r>
      <w:r w:rsidR="00F51A5E" w:rsidRPr="00B352F6">
        <w:rPr>
          <w:rFonts w:ascii="Arial" w:hAnsi="Arial" w:cs="Arial"/>
          <w:b/>
        </w:rPr>
        <w:t>рограммы</w:t>
      </w:r>
    </w:p>
    <w:p w:rsidR="008F53DC" w:rsidRPr="00B352F6" w:rsidRDefault="008F53DC" w:rsidP="00B352F6">
      <w:pPr>
        <w:pStyle w:val="ab"/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rFonts w:ascii="Arial" w:hAnsi="Arial" w:cs="Arial"/>
          <w:b/>
        </w:rPr>
      </w:pPr>
    </w:p>
    <w:p w:rsidR="00F51A5E" w:rsidRPr="00B352F6" w:rsidRDefault="00F51A5E" w:rsidP="00B352F6">
      <w:pPr>
        <w:ind w:firstLine="851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>Администрация Калачевского муниципального района  Волгоградской области</w:t>
      </w:r>
      <w:r w:rsidR="00413A90" w:rsidRPr="00B352F6">
        <w:rPr>
          <w:rFonts w:ascii="Arial" w:hAnsi="Arial" w:cs="Arial"/>
          <w:sz w:val="24"/>
          <w:szCs w:val="24"/>
        </w:rPr>
        <w:t xml:space="preserve"> (дале</w:t>
      </w:r>
      <w:proofErr w:type="gramStart"/>
      <w:r w:rsidR="00413A90" w:rsidRPr="00B352F6">
        <w:rPr>
          <w:rFonts w:ascii="Arial" w:hAnsi="Arial" w:cs="Arial"/>
          <w:sz w:val="24"/>
          <w:szCs w:val="24"/>
        </w:rPr>
        <w:t>е-</w:t>
      </w:r>
      <w:proofErr w:type="gramEnd"/>
      <w:r w:rsidR="00413A90" w:rsidRPr="00B352F6">
        <w:rPr>
          <w:rFonts w:ascii="Arial" w:hAnsi="Arial" w:cs="Arial"/>
          <w:sz w:val="24"/>
          <w:szCs w:val="24"/>
        </w:rPr>
        <w:t xml:space="preserve"> орган муниципального контроля) </w:t>
      </w:r>
      <w:r w:rsidRPr="00B352F6">
        <w:rPr>
          <w:rFonts w:ascii="Arial" w:hAnsi="Arial" w:cs="Arial"/>
          <w:sz w:val="24"/>
          <w:szCs w:val="24"/>
        </w:rPr>
        <w:t xml:space="preserve">является органом, уполномоченным на осуществление </w:t>
      </w:r>
      <w:r w:rsidR="008F53DC" w:rsidRPr="00B352F6">
        <w:rPr>
          <w:rFonts w:ascii="Arial" w:hAnsi="Arial" w:cs="Arial"/>
          <w:sz w:val="24"/>
          <w:szCs w:val="24"/>
        </w:rPr>
        <w:t>муниципального земельного контроля в границах сельских поселений, входящих в состав Калачевского муниципального района  Волгоградской области</w:t>
      </w:r>
      <w:r w:rsidR="00CB12AF" w:rsidRPr="00B352F6">
        <w:rPr>
          <w:rFonts w:ascii="Arial" w:hAnsi="Arial" w:cs="Arial"/>
          <w:color w:val="7030A0"/>
          <w:sz w:val="24"/>
          <w:szCs w:val="24"/>
        </w:rPr>
        <w:t>.</w:t>
      </w:r>
    </w:p>
    <w:p w:rsidR="00F51A5E" w:rsidRPr="00B352F6" w:rsidRDefault="00F51A5E" w:rsidP="00B352F6">
      <w:pPr>
        <w:pStyle w:val="ab"/>
        <w:numPr>
          <w:ilvl w:val="0"/>
          <w:numId w:val="16"/>
        </w:numPr>
        <w:spacing w:before="240" w:beforeAutospacing="0" w:after="0" w:afterAutospacing="0"/>
        <w:ind w:left="0" w:firstLine="0"/>
        <w:contextualSpacing/>
        <w:jc w:val="center"/>
        <w:rPr>
          <w:rFonts w:ascii="Arial" w:hAnsi="Arial" w:cs="Arial"/>
          <w:b/>
        </w:rPr>
      </w:pPr>
      <w:r w:rsidRPr="00B352F6">
        <w:rPr>
          <w:rFonts w:ascii="Arial" w:hAnsi="Arial" w:cs="Arial"/>
          <w:b/>
        </w:rPr>
        <w:t>Общие положения</w:t>
      </w:r>
    </w:p>
    <w:p w:rsidR="00A30D86" w:rsidRPr="00B352F6" w:rsidRDefault="00F51A5E" w:rsidP="00B352F6">
      <w:pPr>
        <w:spacing w:before="240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B352F6">
        <w:rPr>
          <w:rFonts w:ascii="Arial" w:hAnsi="Arial" w:cs="Arial"/>
          <w:sz w:val="24"/>
          <w:szCs w:val="24"/>
        </w:rPr>
        <w:t xml:space="preserve">Программа разработана </w:t>
      </w:r>
      <w:r w:rsidR="00A30D86" w:rsidRPr="00B352F6">
        <w:rPr>
          <w:rFonts w:ascii="Arial" w:hAnsi="Arial" w:cs="Arial"/>
          <w:sz w:val="24"/>
          <w:szCs w:val="24"/>
        </w:rPr>
        <w:t xml:space="preserve">в соответствии </w:t>
      </w:r>
      <w:r w:rsidR="00DA4686" w:rsidRPr="00B352F6">
        <w:rPr>
          <w:rFonts w:ascii="Arial" w:hAnsi="Arial" w:cs="Arial"/>
          <w:sz w:val="24"/>
          <w:szCs w:val="24"/>
        </w:rPr>
        <w:t xml:space="preserve">с </w:t>
      </w:r>
      <w:r w:rsidR="00CB12AF" w:rsidRPr="00B352F6">
        <w:rPr>
          <w:rFonts w:ascii="Arial" w:hAnsi="Arial" w:cs="Arial"/>
          <w:sz w:val="24"/>
          <w:szCs w:val="24"/>
        </w:rPr>
        <w:t xml:space="preserve">Федеральным законом от 31.07.2020 № 248-ФЗ "О государственном контроле (надзоре) и муниципальном контроле в Российской Федерации", </w:t>
      </w:r>
      <w:r w:rsidR="008F53DC" w:rsidRPr="00B352F6">
        <w:rPr>
          <w:rFonts w:ascii="Arial" w:hAnsi="Arial" w:cs="Arial"/>
          <w:sz w:val="24"/>
          <w:szCs w:val="24"/>
        </w:rPr>
        <w:t>Постановлени</w:t>
      </w:r>
      <w:r w:rsidR="00AD2DCC" w:rsidRPr="00B352F6">
        <w:rPr>
          <w:rFonts w:ascii="Arial" w:hAnsi="Arial" w:cs="Arial"/>
          <w:sz w:val="24"/>
          <w:szCs w:val="24"/>
        </w:rPr>
        <w:t>ем</w:t>
      </w:r>
      <w:r w:rsidR="008F53DC" w:rsidRPr="00B352F6">
        <w:rPr>
          <w:rFonts w:ascii="Arial" w:hAnsi="Arial" w:cs="Arial"/>
          <w:sz w:val="24"/>
          <w:szCs w:val="24"/>
        </w:rPr>
        <w:t xml:space="preserve"> Правительства Российской Федерации от 25.06.2021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</w:t>
      </w:r>
      <w:r w:rsidRPr="00B352F6">
        <w:rPr>
          <w:rFonts w:ascii="Arial" w:hAnsi="Arial" w:cs="Arial"/>
          <w:sz w:val="24"/>
          <w:szCs w:val="24"/>
        </w:rPr>
        <w:t xml:space="preserve">и направлена на </w:t>
      </w:r>
      <w:r w:rsidR="00CF4248" w:rsidRPr="00B352F6">
        <w:rPr>
          <w:rFonts w:ascii="Arial" w:hAnsi="Arial" w:cs="Arial"/>
          <w:sz w:val="24"/>
          <w:szCs w:val="24"/>
        </w:rPr>
        <w:t>профилактику</w:t>
      </w:r>
      <w:r w:rsidR="00DA4686" w:rsidRPr="00B352F6">
        <w:rPr>
          <w:rFonts w:ascii="Arial" w:hAnsi="Arial" w:cs="Arial"/>
          <w:sz w:val="24"/>
          <w:szCs w:val="24"/>
        </w:rPr>
        <w:t xml:space="preserve"> </w:t>
      </w:r>
      <w:r w:rsidR="00A30D86" w:rsidRPr="00B352F6">
        <w:rPr>
          <w:rFonts w:ascii="Arial" w:hAnsi="Arial" w:cs="Arial"/>
          <w:sz w:val="24"/>
          <w:szCs w:val="24"/>
        </w:rPr>
        <w:t>рисков причинения вреда (ущерба) охраняемым законом ценностям и достижение следующих</w:t>
      </w:r>
      <w:proofErr w:type="gramEnd"/>
      <w:r w:rsidR="00A30D86" w:rsidRPr="00B352F6">
        <w:rPr>
          <w:rFonts w:ascii="Arial" w:hAnsi="Arial" w:cs="Arial"/>
          <w:sz w:val="24"/>
          <w:szCs w:val="24"/>
        </w:rPr>
        <w:t xml:space="preserve"> основных целей:</w:t>
      </w:r>
    </w:p>
    <w:p w:rsidR="00A30D86" w:rsidRPr="00B352F6" w:rsidRDefault="00A30D86" w:rsidP="00B352F6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A30D86" w:rsidRPr="00B352F6" w:rsidRDefault="00A30D86" w:rsidP="00B352F6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A30D86" w:rsidRPr="00B352F6" w:rsidRDefault="00A30D86" w:rsidP="00B352F6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F4248" w:rsidRPr="00B352F6" w:rsidRDefault="00A62F08" w:rsidP="00B352F6">
      <w:pPr>
        <w:pStyle w:val="ab"/>
        <w:numPr>
          <w:ilvl w:val="0"/>
          <w:numId w:val="22"/>
        </w:numPr>
        <w:autoSpaceDE w:val="0"/>
        <w:autoSpaceDN w:val="0"/>
        <w:adjustRightInd w:val="0"/>
        <w:spacing w:before="260"/>
        <w:jc w:val="center"/>
        <w:rPr>
          <w:rFonts w:ascii="Arial" w:hAnsi="Arial" w:cs="Arial"/>
          <w:b/>
        </w:rPr>
      </w:pPr>
      <w:r w:rsidRPr="00B352F6">
        <w:rPr>
          <w:rFonts w:ascii="Arial" w:hAnsi="Arial" w:cs="Arial"/>
          <w:b/>
        </w:rPr>
        <w:t>Анализ</w:t>
      </w:r>
      <w:r w:rsidR="001D2EF0" w:rsidRPr="00B352F6">
        <w:rPr>
          <w:rFonts w:ascii="Arial" w:hAnsi="Arial" w:cs="Arial"/>
          <w:b/>
        </w:rPr>
        <w:t xml:space="preserve"> </w:t>
      </w:r>
      <w:r w:rsidR="00A30D86" w:rsidRPr="00B352F6">
        <w:rPr>
          <w:rFonts w:ascii="Arial" w:hAnsi="Arial" w:cs="Arial"/>
          <w:b/>
        </w:rPr>
        <w:t>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  <w:r w:rsidR="00CF4248" w:rsidRPr="00B352F6">
        <w:rPr>
          <w:rFonts w:ascii="Arial" w:hAnsi="Arial" w:cs="Arial"/>
          <w:b/>
        </w:rPr>
        <w:t>.</w:t>
      </w:r>
    </w:p>
    <w:p w:rsidR="006B4E9B" w:rsidRPr="00B352F6" w:rsidRDefault="006B4E9B" w:rsidP="00B352F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>Органом муниципального контроля в 202</w:t>
      </w:r>
      <w:r w:rsidR="00641C5D" w:rsidRPr="00B352F6">
        <w:rPr>
          <w:rFonts w:ascii="Arial" w:hAnsi="Arial" w:cs="Arial"/>
          <w:sz w:val="24"/>
          <w:szCs w:val="24"/>
        </w:rPr>
        <w:t>1</w:t>
      </w:r>
      <w:r w:rsidRPr="00B352F6">
        <w:rPr>
          <w:rFonts w:ascii="Arial" w:hAnsi="Arial" w:cs="Arial"/>
          <w:sz w:val="24"/>
          <w:szCs w:val="24"/>
        </w:rPr>
        <w:t xml:space="preserve"> году в отношении юридических лиц (не относящихся к субъектам малого предпринимательства) проверок не проводилось. </w:t>
      </w:r>
    </w:p>
    <w:p w:rsidR="006B4E9B" w:rsidRPr="00B352F6" w:rsidRDefault="006B4E9B" w:rsidP="00B352F6">
      <w:pPr>
        <w:pStyle w:val="ConsPlusNormal"/>
        <w:widowControl/>
        <w:ind w:firstLine="851"/>
        <w:jc w:val="both"/>
        <w:rPr>
          <w:rFonts w:ascii="Arial" w:hAnsi="Arial" w:cs="Arial"/>
          <w:bCs/>
          <w:szCs w:val="24"/>
        </w:rPr>
      </w:pPr>
      <w:r w:rsidRPr="00B352F6">
        <w:rPr>
          <w:rFonts w:ascii="Arial" w:hAnsi="Arial" w:cs="Arial"/>
          <w:bCs/>
          <w:szCs w:val="24"/>
        </w:rPr>
        <w:t>По состоянию на 01.01.2021г. имеется 159 юридических лиц и индивидуальных предпринимателей правообладателей земельных участков являющихся подконтрольными субъектами.</w:t>
      </w:r>
    </w:p>
    <w:p w:rsidR="006B4E9B" w:rsidRPr="00B352F6" w:rsidRDefault="006B4E9B" w:rsidP="00B352F6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B352F6">
        <w:rPr>
          <w:rFonts w:ascii="Arial" w:hAnsi="Arial" w:cs="Arial"/>
          <w:sz w:val="24"/>
          <w:szCs w:val="24"/>
        </w:rPr>
        <w:t xml:space="preserve">Наиболее часто встречающимся нарушением обязательных требований, выявляемом  при осуществлении мероприятий по муниципальному земельному контролю, является нарушение п.1 </w:t>
      </w:r>
      <w:r w:rsidRPr="00B352F6">
        <w:rPr>
          <w:rFonts w:ascii="Arial" w:hAnsi="Arial" w:cs="Arial"/>
          <w:bCs/>
          <w:sz w:val="24"/>
          <w:szCs w:val="24"/>
        </w:rPr>
        <w:t>статей 25, 26 Земельного кодекса РФ</w:t>
      </w:r>
      <w:r w:rsidRPr="00B352F6">
        <w:rPr>
          <w:rFonts w:ascii="Arial" w:hAnsi="Arial" w:cs="Arial"/>
          <w:sz w:val="24"/>
          <w:szCs w:val="24"/>
        </w:rPr>
        <w:t xml:space="preserve">, гласящих, </w:t>
      </w:r>
      <w:r w:rsidRPr="00B352F6">
        <w:rPr>
          <w:rFonts w:ascii="Arial" w:hAnsi="Arial" w:cs="Arial"/>
          <w:sz w:val="24"/>
          <w:szCs w:val="24"/>
        </w:rPr>
        <w:lastRenderedPageBreak/>
        <w:t xml:space="preserve">что права на земельные участки (собственность, аренда и </w:t>
      </w:r>
      <w:proofErr w:type="spellStart"/>
      <w:r w:rsidRPr="00B352F6">
        <w:rPr>
          <w:rFonts w:ascii="Arial" w:hAnsi="Arial" w:cs="Arial"/>
          <w:sz w:val="24"/>
          <w:szCs w:val="24"/>
        </w:rPr>
        <w:t>тд</w:t>
      </w:r>
      <w:proofErr w:type="spellEnd"/>
      <w:r w:rsidRPr="00B352F6">
        <w:rPr>
          <w:rFonts w:ascii="Arial" w:hAnsi="Arial" w:cs="Arial"/>
          <w:sz w:val="24"/>
          <w:szCs w:val="24"/>
        </w:rPr>
        <w:t xml:space="preserve">.), возникают по основаниям, установленным гражданским законодательством, федеральными законами, и подлежат государственной регистрации и удостоверяются документами в соответствии с Федеральным </w:t>
      </w:r>
      <w:hyperlink r:id="rId12" w:history="1">
        <w:r w:rsidRPr="00B352F6">
          <w:rPr>
            <w:rStyle w:val="aa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Pr="00B352F6">
        <w:rPr>
          <w:rFonts w:ascii="Arial" w:hAnsi="Arial" w:cs="Arial"/>
          <w:sz w:val="24"/>
          <w:szCs w:val="24"/>
        </w:rPr>
        <w:t xml:space="preserve"> «О государственной регистрации недвижимости».</w:t>
      </w:r>
      <w:proofErr w:type="gramEnd"/>
      <w:r w:rsidRPr="00B352F6">
        <w:rPr>
          <w:rFonts w:ascii="Arial" w:hAnsi="Arial" w:cs="Arial"/>
          <w:sz w:val="24"/>
          <w:szCs w:val="24"/>
        </w:rPr>
        <w:t xml:space="preserve"> Статьей 7.1 КоАП РФ предусмотрена административная ответственность за 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участок. Данное нарушение влечет за собой наложение административного штрафа в случае, если определена кадастровая стоимость земельного участка, на должностных лиц - от 1,5 до 2 процентов кадастровой стоимости земельного участка, но не менее двадцати тысяч рублей; на юридических лиц - от 2 до 3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должностных лиц - от двадцати тысяч до пятидесяти тысяч рублей; на юридических лиц - от ста тысяч до двухсот тысяч рублей.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 w:rsidR="006B4E9B" w:rsidRPr="00B352F6" w:rsidRDefault="006B4E9B" w:rsidP="00B352F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 xml:space="preserve">Органом муниципального контроля проанализирована практика применения указанной санкции, являющейся, в настоящее время, наиболее часто нарушаемой хозяйствующими субъектами. С учетом чего, правообладателям земельных участков для недопущения подобного рода нарушений и </w:t>
      </w:r>
      <w:proofErr w:type="spellStart"/>
      <w:r w:rsidRPr="00B352F6">
        <w:rPr>
          <w:rFonts w:ascii="Arial" w:hAnsi="Arial" w:cs="Arial"/>
          <w:sz w:val="24"/>
          <w:szCs w:val="24"/>
        </w:rPr>
        <w:t>избежания</w:t>
      </w:r>
      <w:proofErr w:type="spellEnd"/>
      <w:r w:rsidRPr="00B352F6">
        <w:rPr>
          <w:rFonts w:ascii="Arial" w:hAnsi="Arial" w:cs="Arial"/>
          <w:sz w:val="24"/>
          <w:szCs w:val="24"/>
        </w:rPr>
        <w:t xml:space="preserve"> впоследствии административного наказания рекомендуется, не дожидаясь проверки, при приобретении земельного участка либо при совершении иных сделок с ним, удостовериться, что фактическое использование земельного участка (размещение капитальных и некапитальных объектов, существующего ограждения) осуществляется строго в пределах юридических границ земельного участка, </w:t>
      </w:r>
      <w:proofErr w:type="gramStart"/>
      <w:r w:rsidRPr="00B352F6">
        <w:rPr>
          <w:rFonts w:ascii="Arial" w:hAnsi="Arial" w:cs="Arial"/>
          <w:sz w:val="24"/>
          <w:szCs w:val="24"/>
        </w:rPr>
        <w:t>сведения</w:t>
      </w:r>
      <w:proofErr w:type="gramEnd"/>
      <w:r w:rsidRPr="00B352F6">
        <w:rPr>
          <w:rFonts w:ascii="Arial" w:hAnsi="Arial" w:cs="Arial"/>
          <w:sz w:val="24"/>
          <w:szCs w:val="24"/>
        </w:rPr>
        <w:t xml:space="preserve"> о местоположении границ которого содержатся в Едином государственном </w:t>
      </w:r>
      <w:proofErr w:type="gramStart"/>
      <w:r w:rsidRPr="00B352F6">
        <w:rPr>
          <w:rFonts w:ascii="Arial" w:hAnsi="Arial" w:cs="Arial"/>
          <w:sz w:val="24"/>
          <w:szCs w:val="24"/>
        </w:rPr>
        <w:t>реестре</w:t>
      </w:r>
      <w:proofErr w:type="gramEnd"/>
      <w:r w:rsidRPr="00B352F6">
        <w:rPr>
          <w:rFonts w:ascii="Arial" w:hAnsi="Arial" w:cs="Arial"/>
          <w:sz w:val="24"/>
          <w:szCs w:val="24"/>
        </w:rPr>
        <w:t xml:space="preserve"> недвижимости (далее - ЕГРН) и в </w:t>
      </w:r>
      <w:proofErr w:type="spellStart"/>
      <w:r w:rsidRPr="00B352F6">
        <w:rPr>
          <w:rFonts w:ascii="Arial" w:hAnsi="Arial" w:cs="Arial"/>
          <w:sz w:val="24"/>
          <w:szCs w:val="24"/>
        </w:rPr>
        <w:t>правоудостоверяющих</w:t>
      </w:r>
      <w:proofErr w:type="spellEnd"/>
      <w:r w:rsidRPr="00B352F6">
        <w:rPr>
          <w:rFonts w:ascii="Arial" w:hAnsi="Arial" w:cs="Arial"/>
          <w:sz w:val="24"/>
          <w:szCs w:val="24"/>
        </w:rPr>
        <w:t xml:space="preserve"> документах на земельный участок. </w:t>
      </w:r>
      <w:proofErr w:type="gramStart"/>
      <w:r w:rsidRPr="00B352F6">
        <w:rPr>
          <w:rFonts w:ascii="Arial" w:hAnsi="Arial" w:cs="Arial"/>
          <w:sz w:val="24"/>
          <w:szCs w:val="24"/>
        </w:rPr>
        <w:t>Правообладателям земельных участков необходимо: заботится о сохранности границ земельных участков, при отсутствии ограждения - межевых знаков, установленных при проведении кадастровых работ, закрепляющих на местности границы участков (при утрате границ земельных участков их восстановление возможно силами кадастрового инженера); размещение объектов капитального строительства осуществлять в строгом соответствии с градостроительными нормами в границах земельного участка, сведения о которых внесены в ЕГРН;</w:t>
      </w:r>
      <w:proofErr w:type="gramEnd"/>
      <w:r w:rsidRPr="00B352F6">
        <w:rPr>
          <w:rFonts w:ascii="Arial" w:hAnsi="Arial" w:cs="Arial"/>
          <w:sz w:val="24"/>
          <w:szCs w:val="24"/>
        </w:rPr>
        <w:t xml:space="preserve">  приступать к использованию земельного участка или части земельного участка только после оформления в соответствии с действующим законодательством и государственной регистрации прав на него (за исключением случаев, предусмотренных законодательством).  </w:t>
      </w:r>
    </w:p>
    <w:p w:rsidR="006B4E9B" w:rsidRPr="00B352F6" w:rsidRDefault="006B4E9B" w:rsidP="00B352F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>Учитывая изложенное, орган муниципального контроля рекомендует лицам, использующим земельные участки, заблаговременно принимать меры, направленные на самостоятельное выявление и устранение нарушений требований земельного законодательства.</w:t>
      </w:r>
    </w:p>
    <w:p w:rsidR="00C50387" w:rsidRPr="00B352F6" w:rsidRDefault="006B4E9B" w:rsidP="00B352F6">
      <w:pPr>
        <w:pStyle w:val="10"/>
        <w:spacing w:before="0" w:after="0"/>
        <w:ind w:firstLine="851"/>
        <w:jc w:val="both"/>
        <w:rPr>
          <w:rFonts w:ascii="Arial" w:hAnsi="Arial" w:cs="Arial"/>
        </w:rPr>
      </w:pPr>
      <w:r w:rsidRPr="00B352F6">
        <w:rPr>
          <w:rFonts w:ascii="Arial" w:hAnsi="Arial" w:cs="Arial"/>
        </w:rPr>
        <w:t xml:space="preserve">Анализ выявляемых в ходе осуществления полномочий по осуществлению муниципального земельного контроля </w:t>
      </w:r>
      <w:r w:rsidR="00C50387" w:rsidRPr="00B352F6">
        <w:rPr>
          <w:rFonts w:ascii="Arial" w:hAnsi="Arial" w:cs="Arial"/>
        </w:rPr>
        <w:t>в границах сельских поселений</w:t>
      </w:r>
      <w:r w:rsidRPr="00B352F6">
        <w:rPr>
          <w:rFonts w:ascii="Arial" w:hAnsi="Arial" w:cs="Arial"/>
        </w:rPr>
        <w:t>, входящих в состав Калачевского муниципального района  Волгоградской области выявляет то, что ключевыми и наиболее значимыми рисками являются:</w:t>
      </w:r>
    </w:p>
    <w:p w:rsidR="006B4E9B" w:rsidRPr="00B352F6" w:rsidRDefault="006B4E9B" w:rsidP="00B352F6">
      <w:pPr>
        <w:pStyle w:val="10"/>
        <w:spacing w:before="0" w:after="0"/>
        <w:ind w:firstLine="851"/>
        <w:jc w:val="both"/>
        <w:rPr>
          <w:rFonts w:ascii="Arial" w:hAnsi="Arial" w:cs="Arial"/>
        </w:rPr>
      </w:pPr>
      <w:r w:rsidRPr="00B352F6">
        <w:rPr>
          <w:rFonts w:ascii="Arial" w:hAnsi="Arial" w:cs="Arial"/>
        </w:rPr>
        <w:t>- 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</w:t>
      </w:r>
      <w:r w:rsidR="00F915C7" w:rsidRPr="00B352F6">
        <w:rPr>
          <w:rFonts w:ascii="Arial" w:hAnsi="Arial" w:cs="Arial"/>
        </w:rPr>
        <w:t>.</w:t>
      </w:r>
    </w:p>
    <w:p w:rsidR="006B4E9B" w:rsidRPr="00B352F6" w:rsidRDefault="006B4E9B" w:rsidP="00B352F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lastRenderedPageBreak/>
        <w:t xml:space="preserve">Проведение профилактических мероприятий, направленных на соблюдение подконтрольными субъектами </w:t>
      </w:r>
      <w:r w:rsidR="00F915C7" w:rsidRPr="00B352F6">
        <w:rPr>
          <w:rFonts w:ascii="Arial" w:hAnsi="Arial" w:cs="Arial"/>
          <w:sz w:val="24"/>
          <w:szCs w:val="24"/>
        </w:rPr>
        <w:t xml:space="preserve">в границах </w:t>
      </w:r>
      <w:r w:rsidRPr="00B352F6">
        <w:rPr>
          <w:rFonts w:ascii="Arial" w:hAnsi="Arial" w:cs="Arial"/>
          <w:sz w:val="24"/>
          <w:szCs w:val="24"/>
        </w:rPr>
        <w:t>сельских поселений, входящих в состав Калачевского муниципального района  Волгоградской области обязательных требований, должно способствовать снижению количества выявленных нарушений обязательных требований в указанной сфере.</w:t>
      </w:r>
    </w:p>
    <w:p w:rsidR="006B4E9B" w:rsidRPr="00B352F6" w:rsidRDefault="006B4E9B" w:rsidP="00B352F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>Ожидаемый результат: исключение нарушений требований законодательства Российской Федерации при увеличении количества и качества проводимых профилактических мероприятий.</w:t>
      </w:r>
    </w:p>
    <w:p w:rsidR="006B4E9B" w:rsidRPr="00B352F6" w:rsidRDefault="006B0A4A" w:rsidP="00B352F6">
      <w:pPr>
        <w:pStyle w:val="af"/>
        <w:ind w:firstLine="851"/>
        <w:rPr>
          <w:rFonts w:cs="Arial"/>
          <w:sz w:val="24"/>
          <w:szCs w:val="24"/>
        </w:rPr>
      </w:pPr>
      <w:r w:rsidRPr="00B352F6">
        <w:rPr>
          <w:rFonts w:cs="Arial"/>
          <w:sz w:val="24"/>
          <w:szCs w:val="24"/>
        </w:rPr>
        <w:t>М</w:t>
      </w:r>
      <w:r w:rsidR="006B4E9B" w:rsidRPr="00B352F6">
        <w:rPr>
          <w:rFonts w:cs="Arial"/>
          <w:sz w:val="24"/>
          <w:szCs w:val="24"/>
        </w:rPr>
        <w:t>униципальный земельный контроль осуществляется в форме проверок выполнения юридическими лицами или индивидуальными предпринимателями, физическими лицами, а также должностными лицами обязательных требований, установленных федеральными законами и принимаемыми в соответствии с ними иными нормативными правовыми актами в сфере земельных отношений.</w:t>
      </w:r>
    </w:p>
    <w:p w:rsidR="006B4E9B" w:rsidRPr="00B352F6" w:rsidRDefault="006B4E9B" w:rsidP="00B352F6">
      <w:pPr>
        <w:pStyle w:val="af"/>
        <w:ind w:firstLine="851"/>
        <w:rPr>
          <w:rFonts w:cs="Arial"/>
          <w:sz w:val="24"/>
          <w:szCs w:val="24"/>
        </w:rPr>
      </w:pPr>
      <w:r w:rsidRPr="00B352F6">
        <w:rPr>
          <w:rFonts w:cs="Arial"/>
          <w:sz w:val="24"/>
          <w:szCs w:val="24"/>
        </w:rPr>
        <w:t xml:space="preserve">Результатом проведения мероприятий муниципального земельного контроля является акт проверки, содержание которого определяет наличие (либо отсутствие) выявленных </w:t>
      </w:r>
      <w:r w:rsidR="00F915C7" w:rsidRPr="00B352F6">
        <w:rPr>
          <w:rFonts w:cs="Arial"/>
          <w:sz w:val="24"/>
          <w:szCs w:val="24"/>
        </w:rPr>
        <w:t xml:space="preserve">в границах </w:t>
      </w:r>
      <w:r w:rsidRPr="00B352F6">
        <w:rPr>
          <w:rFonts w:cs="Arial"/>
          <w:sz w:val="24"/>
          <w:szCs w:val="24"/>
        </w:rPr>
        <w:t>проверяемого участка нарушений земельного законодательства.</w:t>
      </w:r>
    </w:p>
    <w:p w:rsidR="006B4E9B" w:rsidRPr="00B352F6" w:rsidRDefault="006B4E9B" w:rsidP="00B352F6">
      <w:pPr>
        <w:pStyle w:val="af"/>
        <w:ind w:firstLine="851"/>
        <w:rPr>
          <w:rFonts w:cs="Arial"/>
          <w:sz w:val="24"/>
          <w:szCs w:val="24"/>
        </w:rPr>
      </w:pPr>
      <w:r w:rsidRPr="00B352F6">
        <w:rPr>
          <w:rFonts w:cs="Arial"/>
          <w:sz w:val="24"/>
          <w:szCs w:val="24"/>
        </w:rPr>
        <w:t xml:space="preserve">В случае обнаружения в ходе проверок достаточных данных, указывающих на наличие факта административного правонарушения, копии материалов проверки вместе с копией акта направляются в соответствующие органы для решения вопроса о привлечении виновных лиц к административной ответственности. </w:t>
      </w:r>
    </w:p>
    <w:p w:rsidR="006B4E9B" w:rsidRPr="00B352F6" w:rsidRDefault="006B4E9B" w:rsidP="00B352F6">
      <w:pPr>
        <w:shd w:val="clear" w:color="auto" w:fill="FFFFFF"/>
        <w:spacing w:after="107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B352F6">
        <w:rPr>
          <w:rFonts w:ascii="Arial" w:hAnsi="Arial" w:cs="Arial"/>
          <w:sz w:val="24"/>
          <w:szCs w:val="24"/>
        </w:rPr>
        <w:t>На основании вышеизложенного, в целях исключения (устранения) использования земельных участков без оформленных прав, что является нарушением статей 25, 39.1, 39.20 Земельного кодекса Российской Федерации, статьи 8 Гражданского кодекса Российской Федерации, части 3 статьи 28 Федерального закона от 21.12.2001 №178-ФЗ «О приватизации государственного и муниципального имущества», администрация Калачевского муниципального района Волгоградской области рекомендует физическим лицам, юридическим лицам и индивидуальным предпринимателям, являющимся</w:t>
      </w:r>
      <w:proofErr w:type="gramEnd"/>
      <w:r w:rsidRPr="00B352F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352F6">
        <w:rPr>
          <w:rFonts w:ascii="Arial" w:hAnsi="Arial" w:cs="Arial"/>
          <w:sz w:val="24"/>
          <w:szCs w:val="24"/>
        </w:rPr>
        <w:t xml:space="preserve">собственниками объектов капитального строительства и использующим земельные участки без надлежащего оформленных прав, принять необходимые меры по оформлению прав на занимаемые земельные участки. </w:t>
      </w:r>
      <w:proofErr w:type="gramEnd"/>
    </w:p>
    <w:p w:rsidR="006B4E9B" w:rsidRPr="00B352F6" w:rsidRDefault="006B4E9B" w:rsidP="00B352F6">
      <w:pPr>
        <w:shd w:val="clear" w:color="auto" w:fill="FFFFFF"/>
        <w:spacing w:after="107"/>
        <w:ind w:firstLine="851"/>
        <w:jc w:val="both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 xml:space="preserve">С перечнем нормативных правовых актов, соблюдение которых оценивается при проведении муниципального земельного контроля, а также с иной информацией, касающейся вопроса проведения мероприятий муниципального земельного контроля, можно ознакомиться на официальном сайте администрации Калачевского муниципального района Волгоградской области </w:t>
      </w:r>
      <w:hyperlink r:id="rId13" w:history="1">
        <w:r w:rsidRPr="00B352F6">
          <w:rPr>
            <w:rStyle w:val="aa"/>
            <w:rFonts w:ascii="Arial" w:hAnsi="Arial" w:cs="Arial"/>
            <w:color w:val="auto"/>
            <w:sz w:val="24"/>
            <w:szCs w:val="24"/>
          </w:rPr>
          <w:t>http://kalachadmin.ru./</w:t>
        </w:r>
      </w:hyperlink>
      <w:r w:rsidRPr="00B352F6">
        <w:rPr>
          <w:rFonts w:ascii="Arial" w:hAnsi="Arial" w:cs="Arial"/>
          <w:sz w:val="24"/>
          <w:szCs w:val="24"/>
        </w:rPr>
        <w:t>.</w:t>
      </w:r>
    </w:p>
    <w:p w:rsidR="00AD2DCC" w:rsidRPr="00B352F6" w:rsidRDefault="00A30D86" w:rsidP="00B352F6">
      <w:pPr>
        <w:pStyle w:val="ab"/>
        <w:numPr>
          <w:ilvl w:val="0"/>
          <w:numId w:val="16"/>
        </w:numPr>
        <w:autoSpaceDE w:val="0"/>
        <w:autoSpaceDN w:val="0"/>
        <w:adjustRightInd w:val="0"/>
        <w:spacing w:before="0" w:beforeAutospacing="0" w:after="0" w:afterAutospacing="0"/>
        <w:ind w:left="0" w:firstLine="0"/>
        <w:jc w:val="center"/>
        <w:rPr>
          <w:rFonts w:ascii="Arial" w:hAnsi="Arial" w:cs="Arial"/>
          <w:b/>
        </w:rPr>
      </w:pPr>
      <w:r w:rsidRPr="00B352F6">
        <w:rPr>
          <w:rFonts w:ascii="Arial" w:hAnsi="Arial" w:cs="Arial"/>
          <w:b/>
        </w:rPr>
        <w:t xml:space="preserve">Цели и задачи реализации программы профилактики </w:t>
      </w:r>
    </w:p>
    <w:p w:rsidR="00CF4248" w:rsidRPr="00B352F6" w:rsidRDefault="00A30D86" w:rsidP="00B352F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B352F6">
        <w:rPr>
          <w:rFonts w:ascii="Arial" w:hAnsi="Arial" w:cs="Arial"/>
          <w:b/>
          <w:sz w:val="24"/>
          <w:szCs w:val="24"/>
        </w:rPr>
        <w:t>рисков причинения вреда.</w:t>
      </w:r>
    </w:p>
    <w:p w:rsidR="002E2050" w:rsidRPr="00B352F6" w:rsidRDefault="00170CA6" w:rsidP="00B352F6">
      <w:pPr>
        <w:pStyle w:val="ConsPlusNormal"/>
        <w:ind w:firstLine="851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 xml:space="preserve">2.1. </w:t>
      </w:r>
      <w:r w:rsidR="002E2050" w:rsidRPr="00B352F6">
        <w:rPr>
          <w:rFonts w:ascii="Arial" w:hAnsi="Arial" w:cs="Arial"/>
          <w:szCs w:val="24"/>
        </w:rPr>
        <w:t>Целями проведения профилактических мероприятий являются:</w:t>
      </w:r>
    </w:p>
    <w:p w:rsidR="002E2050" w:rsidRPr="00B352F6" w:rsidRDefault="002E2050" w:rsidP="00B352F6">
      <w:pPr>
        <w:pStyle w:val="ConsPlusNormal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- предупреждение и сокращение количества нарушений подконтрольными субъектами обязательных требований;</w:t>
      </w:r>
    </w:p>
    <w:p w:rsidR="002E2050" w:rsidRPr="00B352F6" w:rsidRDefault="002E2050" w:rsidP="00B352F6">
      <w:pPr>
        <w:pStyle w:val="ConsPlusNormal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- повышение прозрачности деятельности орган муниципального контроля при осуществлении функций контроля;</w:t>
      </w:r>
    </w:p>
    <w:p w:rsidR="002E2050" w:rsidRPr="00B352F6" w:rsidRDefault="00170CA6" w:rsidP="00B352F6">
      <w:pPr>
        <w:pStyle w:val="ab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rFonts w:ascii="Arial" w:hAnsi="Arial" w:cs="Arial"/>
        </w:rPr>
      </w:pPr>
      <w:r w:rsidRPr="00B352F6">
        <w:rPr>
          <w:rFonts w:ascii="Arial" w:hAnsi="Arial" w:cs="Arial"/>
        </w:rPr>
        <w:t xml:space="preserve">2.2. </w:t>
      </w:r>
      <w:r w:rsidR="002E2050" w:rsidRPr="00B352F6">
        <w:rPr>
          <w:rFonts w:ascii="Arial" w:hAnsi="Arial" w:cs="Arial"/>
        </w:rPr>
        <w:t>Основными задачами профилактических мероприятий являются:</w:t>
      </w:r>
    </w:p>
    <w:p w:rsidR="002E2050" w:rsidRPr="00B352F6" w:rsidRDefault="002E2050" w:rsidP="00B352F6">
      <w:pPr>
        <w:pStyle w:val="ConsPlusNormal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- формирование у всех подконтрольных субъектов единого понимания обязательных требований в области осуществлении муниципального контроля и порядка их соблюдения;</w:t>
      </w:r>
    </w:p>
    <w:p w:rsidR="002E2050" w:rsidRPr="00B352F6" w:rsidRDefault="002E2050" w:rsidP="00B352F6">
      <w:pPr>
        <w:pStyle w:val="ConsPlusNormal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- 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возникновения.</w:t>
      </w:r>
    </w:p>
    <w:p w:rsidR="002E2050" w:rsidRPr="00B352F6" w:rsidRDefault="002E2050" w:rsidP="00B352F6">
      <w:pPr>
        <w:pStyle w:val="ConsPlusNormal"/>
        <w:ind w:firstLine="851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 xml:space="preserve">Профилактические мероприятия планируются и осуществляются на основе </w:t>
      </w:r>
      <w:r w:rsidRPr="00B352F6">
        <w:rPr>
          <w:rFonts w:ascii="Arial" w:hAnsi="Arial" w:cs="Arial"/>
          <w:szCs w:val="24"/>
        </w:rPr>
        <w:lastRenderedPageBreak/>
        <w:t>соблюдения следующих базовых принципов:</w:t>
      </w:r>
    </w:p>
    <w:p w:rsidR="002E2050" w:rsidRPr="00B352F6" w:rsidRDefault="002E2050" w:rsidP="00B352F6">
      <w:pPr>
        <w:pStyle w:val="ConsPlusNormal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- понятности - представление информации об обязательных требованиях в простой, понятной, исчерпывающей форме (описание, пояснение, приведение примеров самих обязательных требований, указание нормативных правовых актов, их содержащих, и правовых последствий за нарушение обязательных требований);</w:t>
      </w:r>
    </w:p>
    <w:p w:rsidR="002E2050" w:rsidRPr="00B352F6" w:rsidRDefault="002E2050" w:rsidP="00B352F6">
      <w:pPr>
        <w:pStyle w:val="ConsPlusNormal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- информационной открытости - доступность для подконтрольных субъектов сведений об организации и осуществлении профилактических мероприятий (в том числе за счет использования информационно-коммуникационных технологий);</w:t>
      </w:r>
    </w:p>
    <w:p w:rsidR="002E2050" w:rsidRPr="00B352F6" w:rsidRDefault="002E2050" w:rsidP="00B352F6">
      <w:pPr>
        <w:pStyle w:val="ConsPlusNormal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- вовлеченности - обеспечение включения подконтрольных субъектов посредством различных каналов и инструментов обратной связи в процесс взаимодействия по поводу предмета профилактических мероприятий, их качества и результативности;</w:t>
      </w:r>
    </w:p>
    <w:p w:rsidR="002E2050" w:rsidRPr="00B352F6" w:rsidRDefault="002E2050" w:rsidP="00B352F6">
      <w:pPr>
        <w:pStyle w:val="ConsPlusNormal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- полноты охвата - включение в программу профилактических мероприятий максимального числа подконтрольных субъектов;</w:t>
      </w:r>
    </w:p>
    <w:p w:rsidR="002E2050" w:rsidRPr="00B352F6" w:rsidRDefault="002E2050" w:rsidP="00B352F6">
      <w:pPr>
        <w:pStyle w:val="ConsPlusNormal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- обязательности - обеспечение проведения профилактических мероприятий на регулярной и системной основе;</w:t>
      </w:r>
    </w:p>
    <w:p w:rsidR="002E2050" w:rsidRPr="00B352F6" w:rsidRDefault="002E2050" w:rsidP="00B352F6">
      <w:pPr>
        <w:pStyle w:val="ConsPlusNormal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- актуальности - регулярное обновление Программы на основе анализа и обобщения проведенных запланированных профилактических мероприятий, использование современных информационно-коммуникационных технологий при их проведении.</w:t>
      </w:r>
    </w:p>
    <w:p w:rsidR="006B7563" w:rsidRPr="00B352F6" w:rsidRDefault="006B7563" w:rsidP="00B352F6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6B7563" w:rsidRPr="00B352F6" w:rsidRDefault="00CF4248" w:rsidP="00B352F6">
      <w:pPr>
        <w:pStyle w:val="ab"/>
        <w:numPr>
          <w:ilvl w:val="0"/>
          <w:numId w:val="16"/>
        </w:numPr>
        <w:autoSpaceDE w:val="0"/>
        <w:autoSpaceDN w:val="0"/>
        <w:adjustRightInd w:val="0"/>
        <w:spacing w:before="0" w:beforeAutospacing="0" w:after="0" w:afterAutospacing="0"/>
        <w:ind w:left="0" w:firstLine="0"/>
        <w:jc w:val="center"/>
        <w:rPr>
          <w:rFonts w:ascii="Arial" w:hAnsi="Arial" w:cs="Arial"/>
          <w:b/>
        </w:rPr>
      </w:pPr>
      <w:r w:rsidRPr="00B352F6">
        <w:rPr>
          <w:rFonts w:ascii="Arial" w:hAnsi="Arial" w:cs="Arial"/>
          <w:b/>
        </w:rPr>
        <w:t xml:space="preserve">Перечень </w:t>
      </w:r>
      <w:r w:rsidR="00A30D86" w:rsidRPr="00B352F6">
        <w:rPr>
          <w:rFonts w:ascii="Arial" w:hAnsi="Arial" w:cs="Arial"/>
          <w:b/>
        </w:rPr>
        <w:t xml:space="preserve"> профилактических мероприятий, сроки (периодичность) их проведения.</w:t>
      </w:r>
    </w:p>
    <w:p w:rsidR="00974C0F" w:rsidRPr="00B352F6" w:rsidRDefault="00E95F18" w:rsidP="00B352F6">
      <w:pPr>
        <w:pStyle w:val="ab"/>
        <w:tabs>
          <w:tab w:val="left" w:pos="709"/>
        </w:tabs>
        <w:spacing w:before="0" w:beforeAutospacing="0" w:after="0" w:afterAutospacing="0"/>
        <w:ind w:firstLine="851"/>
        <w:jc w:val="both"/>
        <w:rPr>
          <w:rFonts w:ascii="Arial" w:hAnsi="Arial" w:cs="Arial"/>
        </w:rPr>
      </w:pPr>
      <w:r w:rsidRPr="00B352F6">
        <w:rPr>
          <w:rFonts w:ascii="Arial" w:hAnsi="Arial" w:cs="Arial"/>
        </w:rPr>
        <w:tab/>
        <w:t xml:space="preserve">Орган муниципального </w:t>
      </w:r>
      <w:r w:rsidR="00CE2CB0" w:rsidRPr="00B352F6">
        <w:rPr>
          <w:rFonts w:ascii="Arial" w:hAnsi="Arial" w:cs="Arial"/>
        </w:rPr>
        <w:t xml:space="preserve">земельного </w:t>
      </w:r>
      <w:r w:rsidRPr="00B352F6">
        <w:rPr>
          <w:rFonts w:ascii="Arial" w:hAnsi="Arial" w:cs="Arial"/>
        </w:rPr>
        <w:t xml:space="preserve">контроля осуществляет </w:t>
      </w:r>
      <w:r w:rsidR="00974C0F" w:rsidRPr="00B352F6">
        <w:rPr>
          <w:rFonts w:ascii="Arial" w:hAnsi="Arial" w:cs="Arial"/>
        </w:rPr>
        <w:t>следующие профилактические мероприятия:</w:t>
      </w:r>
    </w:p>
    <w:p w:rsidR="00974C0F" w:rsidRPr="00B352F6" w:rsidRDefault="00974C0F" w:rsidP="00B352F6">
      <w:pPr>
        <w:pStyle w:val="ConsPlusNormal"/>
        <w:ind w:firstLine="540"/>
        <w:jc w:val="both"/>
        <w:rPr>
          <w:rFonts w:ascii="Arial" w:hAnsi="Arial" w:cs="Arial"/>
          <w:szCs w:val="24"/>
        </w:rPr>
      </w:pPr>
      <w:bookmarkStart w:id="1" w:name="P27"/>
      <w:bookmarkEnd w:id="1"/>
      <w:r w:rsidRPr="00B352F6">
        <w:rPr>
          <w:rFonts w:ascii="Arial" w:hAnsi="Arial" w:cs="Arial"/>
          <w:szCs w:val="24"/>
        </w:rPr>
        <w:t>1) информирование;</w:t>
      </w:r>
    </w:p>
    <w:p w:rsidR="00974C0F" w:rsidRPr="00B352F6" w:rsidRDefault="00230355" w:rsidP="00B352F6">
      <w:pPr>
        <w:pStyle w:val="ConsPlusNormal"/>
        <w:ind w:firstLine="540"/>
        <w:jc w:val="both"/>
        <w:rPr>
          <w:rFonts w:ascii="Arial" w:hAnsi="Arial" w:cs="Arial"/>
          <w:szCs w:val="24"/>
        </w:rPr>
      </w:pPr>
      <w:bookmarkStart w:id="2" w:name="P28"/>
      <w:bookmarkStart w:id="3" w:name="P30"/>
      <w:bookmarkEnd w:id="2"/>
      <w:bookmarkEnd w:id="3"/>
      <w:r w:rsidRPr="00B352F6">
        <w:rPr>
          <w:rFonts w:ascii="Arial" w:hAnsi="Arial" w:cs="Arial"/>
          <w:szCs w:val="24"/>
        </w:rPr>
        <w:t>2</w:t>
      </w:r>
      <w:r w:rsidR="00CE2CB0" w:rsidRPr="00B352F6">
        <w:rPr>
          <w:rFonts w:ascii="Arial" w:hAnsi="Arial" w:cs="Arial"/>
          <w:szCs w:val="24"/>
        </w:rPr>
        <w:t>) объявление предостережения</w:t>
      </w:r>
      <w:r w:rsidRPr="00B352F6">
        <w:rPr>
          <w:rFonts w:ascii="Arial" w:hAnsi="Arial" w:cs="Arial"/>
          <w:szCs w:val="24"/>
        </w:rPr>
        <w:t>;</w:t>
      </w:r>
    </w:p>
    <w:p w:rsidR="00723B3D" w:rsidRPr="00B352F6" w:rsidRDefault="00230355" w:rsidP="00B352F6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3) консультирование</w:t>
      </w:r>
      <w:r w:rsidR="00723B3D" w:rsidRPr="00B352F6">
        <w:rPr>
          <w:rFonts w:ascii="Arial" w:hAnsi="Arial" w:cs="Arial"/>
          <w:szCs w:val="24"/>
        </w:rPr>
        <w:t>.</w:t>
      </w:r>
    </w:p>
    <w:p w:rsidR="00723B3D" w:rsidRPr="00B352F6" w:rsidRDefault="00723B3D" w:rsidP="00B352F6">
      <w:pPr>
        <w:pStyle w:val="ConsPlusNormal"/>
        <w:ind w:firstLine="540"/>
        <w:jc w:val="center"/>
        <w:rPr>
          <w:rFonts w:ascii="Arial" w:hAnsi="Arial" w:cs="Arial"/>
          <w:szCs w:val="24"/>
        </w:rPr>
      </w:pPr>
    </w:p>
    <w:p w:rsidR="00723B3D" w:rsidRPr="00B352F6" w:rsidRDefault="00723B3D" w:rsidP="00B352F6">
      <w:pPr>
        <w:pStyle w:val="ConsPlusNormal"/>
        <w:ind w:firstLine="540"/>
        <w:jc w:val="center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3.1.Информирование контролируемых и иных</w:t>
      </w:r>
    </w:p>
    <w:p w:rsidR="00723B3D" w:rsidRPr="00B352F6" w:rsidRDefault="00723B3D" w:rsidP="00B352F6">
      <w:pPr>
        <w:pStyle w:val="ConsPlusNormal"/>
        <w:ind w:firstLine="540"/>
        <w:jc w:val="center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заинтересованных лиц</w:t>
      </w:r>
    </w:p>
    <w:p w:rsidR="00723B3D" w:rsidRPr="00B352F6" w:rsidRDefault="00230355" w:rsidP="00B352F6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 xml:space="preserve">3.1.1. </w:t>
      </w:r>
      <w:r w:rsidR="00CB12AF" w:rsidRPr="00B352F6">
        <w:rPr>
          <w:rFonts w:ascii="Arial" w:hAnsi="Arial" w:cs="Arial"/>
          <w:szCs w:val="24"/>
        </w:rPr>
        <w:t xml:space="preserve">Орган муниципального земельного контроля </w:t>
      </w:r>
      <w:r w:rsidRPr="00B352F6">
        <w:rPr>
          <w:rFonts w:ascii="Arial" w:hAnsi="Arial" w:cs="Arial"/>
          <w:szCs w:val="24"/>
        </w:rPr>
        <w:t xml:space="preserve">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</w:p>
    <w:p w:rsidR="00230355" w:rsidRPr="00B352F6" w:rsidRDefault="00230355" w:rsidP="00B352F6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 xml:space="preserve">3.1.2. </w:t>
      </w:r>
      <w:r w:rsidR="00CB12AF" w:rsidRPr="00B352F6">
        <w:rPr>
          <w:rFonts w:ascii="Arial" w:hAnsi="Arial" w:cs="Arial"/>
          <w:szCs w:val="24"/>
        </w:rPr>
        <w:t xml:space="preserve">Орган муниципального земельного контроля </w:t>
      </w:r>
      <w:r w:rsidRPr="00B352F6">
        <w:rPr>
          <w:rFonts w:ascii="Arial" w:hAnsi="Arial" w:cs="Arial"/>
          <w:szCs w:val="24"/>
        </w:rPr>
        <w:t>обязан размещать и поддерживать в актуальном состоянии на своем официальном сайте в сети «Интернет» сведения, определенные частью 3 статьи 46 Федерального закона   № 248-ФЗ.</w:t>
      </w:r>
    </w:p>
    <w:p w:rsidR="00723B3D" w:rsidRPr="00B352F6" w:rsidRDefault="00723B3D" w:rsidP="00B352F6">
      <w:pPr>
        <w:jc w:val="center"/>
        <w:rPr>
          <w:rFonts w:ascii="Arial" w:hAnsi="Arial" w:cs="Arial"/>
          <w:sz w:val="24"/>
          <w:szCs w:val="24"/>
        </w:rPr>
      </w:pPr>
    </w:p>
    <w:p w:rsidR="00723B3D" w:rsidRPr="00B352F6" w:rsidRDefault="00230355" w:rsidP="00B352F6">
      <w:pPr>
        <w:jc w:val="center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>3.2. Предостережение о недопустимости нарушения</w:t>
      </w:r>
    </w:p>
    <w:p w:rsidR="00723B3D" w:rsidRPr="00B352F6" w:rsidRDefault="00230355" w:rsidP="00B352F6">
      <w:pPr>
        <w:jc w:val="center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>обязательных требований</w:t>
      </w:r>
    </w:p>
    <w:p w:rsidR="00723B3D" w:rsidRPr="00B352F6" w:rsidRDefault="00230355" w:rsidP="00B352F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 xml:space="preserve">3.2.1. </w:t>
      </w:r>
      <w:proofErr w:type="gramStart"/>
      <w:r w:rsidR="00CB12AF" w:rsidRPr="00B352F6">
        <w:rPr>
          <w:rFonts w:ascii="Arial" w:hAnsi="Arial" w:cs="Arial"/>
          <w:sz w:val="24"/>
          <w:szCs w:val="24"/>
        </w:rPr>
        <w:t xml:space="preserve">Орган муниципального земельного контроля </w:t>
      </w:r>
      <w:r w:rsidRPr="00B352F6">
        <w:rPr>
          <w:rFonts w:ascii="Arial" w:hAnsi="Arial" w:cs="Arial"/>
          <w:sz w:val="24"/>
          <w:szCs w:val="24"/>
        </w:rPr>
        <w:t>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</w:t>
      </w:r>
      <w:proofErr w:type="gramEnd"/>
      <w:r w:rsidRPr="00B352F6">
        <w:rPr>
          <w:rFonts w:ascii="Arial" w:hAnsi="Arial" w:cs="Arial"/>
          <w:sz w:val="24"/>
          <w:szCs w:val="24"/>
        </w:rPr>
        <w:t xml:space="preserve"> по обеспечению соблюдения обязательных требований.</w:t>
      </w:r>
    </w:p>
    <w:p w:rsidR="00230355" w:rsidRPr="00B352F6" w:rsidRDefault="00230355" w:rsidP="00B352F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lastRenderedPageBreak/>
        <w:t>3.2.2. Предостережение составляется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230355" w:rsidRPr="00B352F6" w:rsidRDefault="00230355" w:rsidP="00B352F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230355" w:rsidRPr="00B352F6" w:rsidRDefault="00230355" w:rsidP="00B352F6">
      <w:pPr>
        <w:jc w:val="center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>3.3. Консультирование</w:t>
      </w:r>
    </w:p>
    <w:p w:rsidR="00230355" w:rsidRPr="00B352F6" w:rsidRDefault="00230355" w:rsidP="00B352F6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3.3.1. 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230355" w:rsidRPr="00B352F6" w:rsidRDefault="00230355" w:rsidP="00B352F6">
      <w:pPr>
        <w:pStyle w:val="ConsPlusNormal"/>
        <w:tabs>
          <w:tab w:val="left" w:pos="1134"/>
        </w:tabs>
        <w:ind w:left="709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1) порядка проведения контрольных мероприятий;</w:t>
      </w:r>
    </w:p>
    <w:p w:rsidR="00230355" w:rsidRPr="00B352F6" w:rsidRDefault="00230355" w:rsidP="00B352F6">
      <w:pPr>
        <w:pStyle w:val="ConsPlusNormal"/>
        <w:tabs>
          <w:tab w:val="left" w:pos="1134"/>
        </w:tabs>
        <w:ind w:left="709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2) периодичности проведения контрольных мероприятий;</w:t>
      </w:r>
    </w:p>
    <w:p w:rsidR="00230355" w:rsidRPr="00B352F6" w:rsidRDefault="00230355" w:rsidP="00B352F6">
      <w:pPr>
        <w:pStyle w:val="ConsPlusNormal"/>
        <w:tabs>
          <w:tab w:val="left" w:pos="1134"/>
        </w:tabs>
        <w:ind w:left="709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3) порядка принятия решений по итогам контрольных мероприятий;</w:t>
      </w:r>
    </w:p>
    <w:p w:rsidR="00230355" w:rsidRPr="00B352F6" w:rsidRDefault="00230355" w:rsidP="00B352F6">
      <w:pPr>
        <w:pStyle w:val="ConsPlusNormal"/>
        <w:tabs>
          <w:tab w:val="left" w:pos="1134"/>
        </w:tabs>
        <w:ind w:left="709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4) порядка обжалования решений Контрольного органа.</w:t>
      </w:r>
    </w:p>
    <w:p w:rsidR="00723B3D" w:rsidRPr="00B352F6" w:rsidRDefault="00230355" w:rsidP="00B352F6">
      <w:pPr>
        <w:pStyle w:val="ab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352F6">
        <w:rPr>
          <w:rFonts w:ascii="Arial" w:hAnsi="Arial" w:cs="Arial"/>
        </w:rPr>
        <w:t xml:space="preserve">3.3.2. Инспекторы осуществляют консультирование контролируемых лиц и их </w:t>
      </w:r>
      <w:r w:rsidRPr="00B352F6">
        <w:rPr>
          <w:rFonts w:ascii="Arial" w:hAnsi="Arial" w:cs="Arial"/>
          <w:i/>
        </w:rPr>
        <w:t>представителей</w:t>
      </w:r>
      <w:r w:rsidRPr="00B352F6">
        <w:rPr>
          <w:rFonts w:ascii="Arial" w:hAnsi="Arial" w:cs="Arial"/>
        </w:rPr>
        <w:t>:</w:t>
      </w:r>
    </w:p>
    <w:p w:rsidR="00230355" w:rsidRPr="00B352F6" w:rsidRDefault="00230355" w:rsidP="00B352F6">
      <w:pPr>
        <w:pStyle w:val="ab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352F6">
        <w:rPr>
          <w:rFonts w:ascii="Arial" w:hAnsi="Arial" w:cs="Arial"/>
        </w:rPr>
        <w:t>1) в виде устных разъяснений по телефону, на личном приеме либо в ходе проведения профилактического мероприятия, контрольного мероприятия;</w:t>
      </w:r>
    </w:p>
    <w:p w:rsidR="00230355" w:rsidRPr="00B352F6" w:rsidRDefault="00230355" w:rsidP="00B352F6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B352F6">
        <w:rPr>
          <w:rFonts w:ascii="Arial" w:hAnsi="Arial" w:cs="Arial"/>
          <w:szCs w:val="24"/>
        </w:rPr>
        <w:t>2)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230355" w:rsidRPr="00B352F6" w:rsidRDefault="00230355" w:rsidP="00B352F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>3.3.3. Индивидуальное консультирование на личном приеме каждого заявителя инспекторами не может превышать 10 минут.</w:t>
      </w:r>
    </w:p>
    <w:p w:rsidR="00230355" w:rsidRPr="00B352F6" w:rsidRDefault="00230355" w:rsidP="00B352F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>Время разговора по телефону не должно превышать 10 минут.</w:t>
      </w:r>
    </w:p>
    <w:p w:rsidR="00DA4686" w:rsidRPr="00B352F6" w:rsidRDefault="0011793C" w:rsidP="00B352F6">
      <w:pPr>
        <w:jc w:val="both"/>
        <w:rPr>
          <w:rFonts w:ascii="Arial" w:hAnsi="Arial" w:cs="Arial"/>
          <w:sz w:val="24"/>
          <w:szCs w:val="24"/>
        </w:rPr>
      </w:pPr>
      <w:bookmarkStart w:id="4" w:name="P31"/>
      <w:bookmarkEnd w:id="4"/>
      <w:r w:rsidRPr="00B352F6">
        <w:rPr>
          <w:rFonts w:ascii="Arial" w:hAnsi="Arial" w:cs="Arial"/>
          <w:sz w:val="24"/>
          <w:szCs w:val="24"/>
        </w:rPr>
        <w:t xml:space="preserve">Консультирование контролируемых лиц и их представителей осуществляется по телефону 8-844-72-5-00-37 и на личном приеме по адресу: Волгоградская область, г. Калач-на-Дону, ул. Октябрьская, 71, </w:t>
      </w:r>
      <w:proofErr w:type="spellStart"/>
      <w:r w:rsidRPr="00B352F6">
        <w:rPr>
          <w:rFonts w:ascii="Arial" w:hAnsi="Arial" w:cs="Arial"/>
          <w:sz w:val="24"/>
          <w:szCs w:val="24"/>
        </w:rPr>
        <w:t>каб</w:t>
      </w:r>
      <w:proofErr w:type="spellEnd"/>
      <w:r w:rsidRPr="00B352F6">
        <w:rPr>
          <w:rFonts w:ascii="Arial" w:hAnsi="Arial" w:cs="Arial"/>
          <w:sz w:val="24"/>
          <w:szCs w:val="24"/>
        </w:rPr>
        <w:t>. 16.</w:t>
      </w:r>
    </w:p>
    <w:p w:rsidR="00FC1448" w:rsidRPr="00B352F6" w:rsidRDefault="006E47AC" w:rsidP="00B352F6">
      <w:pPr>
        <w:jc w:val="center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>Перечень</w:t>
      </w:r>
    </w:p>
    <w:p w:rsidR="00E95F18" w:rsidRPr="00B352F6" w:rsidRDefault="006E47AC" w:rsidP="00B352F6">
      <w:pPr>
        <w:jc w:val="center"/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 xml:space="preserve">профилактических мероприятий </w:t>
      </w:r>
      <w:r w:rsidR="00FA60DE" w:rsidRPr="00B352F6">
        <w:rPr>
          <w:rFonts w:ascii="Arial" w:hAnsi="Arial" w:cs="Arial"/>
          <w:sz w:val="24"/>
          <w:szCs w:val="24"/>
        </w:rPr>
        <w:t xml:space="preserve">муниципального земельного контроля </w:t>
      </w:r>
      <w:r w:rsidRPr="00B352F6">
        <w:rPr>
          <w:rFonts w:ascii="Arial" w:hAnsi="Arial" w:cs="Arial"/>
          <w:sz w:val="24"/>
          <w:szCs w:val="24"/>
        </w:rPr>
        <w:t>в границах сельских поселений, входящих в состав Калачевского муниципального района  Волгоградской области на 2022 год.</w:t>
      </w:r>
    </w:p>
    <w:p w:rsidR="00E95F18" w:rsidRPr="00B352F6" w:rsidRDefault="00E95F18" w:rsidP="00B352F6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4290"/>
        <w:gridCol w:w="2234"/>
        <w:gridCol w:w="2434"/>
      </w:tblGrid>
      <w:tr w:rsidR="00E95F18" w:rsidRPr="00B352F6" w:rsidTr="00CB12AF">
        <w:tc>
          <w:tcPr>
            <w:tcW w:w="756" w:type="dxa"/>
          </w:tcPr>
          <w:p w:rsidR="00E95F18" w:rsidRPr="00B352F6" w:rsidRDefault="00E95F18" w:rsidP="00B352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B352F6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B352F6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4290" w:type="dxa"/>
          </w:tcPr>
          <w:p w:rsidR="00E95F18" w:rsidRPr="00B352F6" w:rsidRDefault="00E95F18" w:rsidP="00B352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  <w:p w:rsidR="00E95F18" w:rsidRPr="00B352F6" w:rsidRDefault="00E95F18" w:rsidP="00B352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2234" w:type="dxa"/>
          </w:tcPr>
          <w:p w:rsidR="00E95F18" w:rsidRPr="00B352F6" w:rsidRDefault="00E95F18" w:rsidP="00B352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434" w:type="dxa"/>
          </w:tcPr>
          <w:p w:rsidR="00E95F18" w:rsidRPr="00B352F6" w:rsidRDefault="00E95F18" w:rsidP="00B352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>Ответственный исполнитель</w:t>
            </w:r>
          </w:p>
        </w:tc>
      </w:tr>
      <w:tr w:rsidR="00E95F18" w:rsidRPr="00B352F6" w:rsidTr="00CB12AF">
        <w:tc>
          <w:tcPr>
            <w:tcW w:w="756" w:type="dxa"/>
          </w:tcPr>
          <w:p w:rsidR="00E95F18" w:rsidRPr="00B352F6" w:rsidRDefault="00E95F18" w:rsidP="00B352F6">
            <w:pPr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 xml:space="preserve">     1.</w:t>
            </w:r>
          </w:p>
        </w:tc>
        <w:tc>
          <w:tcPr>
            <w:tcW w:w="4290" w:type="dxa"/>
          </w:tcPr>
          <w:p w:rsidR="00D8419B" w:rsidRPr="00B352F6" w:rsidRDefault="00E95F18" w:rsidP="00B352F6">
            <w:pPr>
              <w:pStyle w:val="ConsPlusNormal"/>
              <w:ind w:firstLine="513"/>
              <w:rPr>
                <w:rFonts w:ascii="Arial" w:hAnsi="Arial" w:cs="Arial"/>
                <w:color w:val="C00000"/>
                <w:szCs w:val="24"/>
              </w:rPr>
            </w:pPr>
            <w:r w:rsidRPr="00B352F6">
              <w:rPr>
                <w:rFonts w:ascii="Arial" w:hAnsi="Arial" w:cs="Arial"/>
                <w:szCs w:val="24"/>
              </w:rPr>
              <w:t xml:space="preserve">Информирование подконтрольных субъектов о планируемых и проведенных проверках, </w:t>
            </w:r>
            <w:r w:rsidR="00D8419B" w:rsidRPr="00B352F6">
              <w:rPr>
                <w:rFonts w:ascii="Arial" w:hAnsi="Arial" w:cs="Arial"/>
                <w:szCs w:val="24"/>
              </w:rPr>
              <w:t>и мероприятиях муниципального земельного контроля в рамках ст. 46 Федерального закона от 31.07.2020 № 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34" w:type="dxa"/>
          </w:tcPr>
          <w:p w:rsidR="00E95F18" w:rsidRPr="00B352F6" w:rsidRDefault="00E95F18" w:rsidP="00B352F6">
            <w:pPr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434" w:type="dxa"/>
          </w:tcPr>
          <w:p w:rsidR="00E95F18" w:rsidRPr="00B352F6" w:rsidRDefault="00DA4686" w:rsidP="00B352F6">
            <w:pPr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>Должностные лица, уполномоченные на осуществление муниципального земельного контроля в границах сельских поселений, входящих в состав Калачевского муниципального района Волгоградской области</w:t>
            </w:r>
          </w:p>
        </w:tc>
      </w:tr>
      <w:tr w:rsidR="00E95F18" w:rsidRPr="00B352F6" w:rsidTr="00CB12AF">
        <w:tc>
          <w:tcPr>
            <w:tcW w:w="756" w:type="dxa"/>
          </w:tcPr>
          <w:p w:rsidR="00E95F18" w:rsidRPr="00B352F6" w:rsidRDefault="00E95F18" w:rsidP="00B352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CB12AF" w:rsidRPr="00B352F6">
              <w:rPr>
                <w:rFonts w:ascii="Arial" w:hAnsi="Arial" w:cs="Arial"/>
                <w:sz w:val="24"/>
                <w:szCs w:val="24"/>
              </w:rPr>
              <w:t>2</w:t>
            </w:r>
            <w:r w:rsidRPr="00B352F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90" w:type="dxa"/>
          </w:tcPr>
          <w:p w:rsidR="00E95F18" w:rsidRPr="00B352F6" w:rsidRDefault="00E95F18" w:rsidP="00B352F6">
            <w:pPr>
              <w:pStyle w:val="ConsPlusNormal"/>
              <w:ind w:firstLine="440"/>
              <w:rPr>
                <w:rFonts w:ascii="Arial" w:hAnsi="Arial" w:cs="Arial"/>
                <w:szCs w:val="24"/>
              </w:rPr>
            </w:pPr>
            <w:r w:rsidRPr="00B352F6">
              <w:rPr>
                <w:rFonts w:ascii="Arial" w:hAnsi="Arial" w:cs="Arial"/>
                <w:szCs w:val="24"/>
              </w:rPr>
              <w:t xml:space="preserve">Осуществление </w:t>
            </w:r>
            <w:r w:rsidR="005B412B" w:rsidRPr="00B352F6">
              <w:rPr>
                <w:rFonts w:ascii="Arial" w:hAnsi="Arial" w:cs="Arial"/>
                <w:szCs w:val="24"/>
              </w:rPr>
              <w:t>консультирования</w:t>
            </w:r>
            <w:r w:rsidRPr="00B352F6">
              <w:rPr>
                <w:rFonts w:ascii="Arial" w:hAnsi="Arial" w:cs="Arial"/>
                <w:szCs w:val="24"/>
              </w:rPr>
              <w:t xml:space="preserve"> юридических лиц, индивидуальных предпринимателей</w:t>
            </w:r>
            <w:r w:rsidR="00DA4686" w:rsidRPr="00B352F6">
              <w:rPr>
                <w:rFonts w:ascii="Arial" w:hAnsi="Arial" w:cs="Arial"/>
                <w:szCs w:val="24"/>
              </w:rPr>
              <w:t>, граждан</w:t>
            </w:r>
            <w:r w:rsidRPr="00B352F6">
              <w:rPr>
                <w:rFonts w:ascii="Arial" w:hAnsi="Arial" w:cs="Arial"/>
                <w:szCs w:val="24"/>
              </w:rPr>
              <w:t xml:space="preserve"> по вопросам соблюдения обязательных требований, в том </w:t>
            </w:r>
            <w:r w:rsidRPr="00B352F6">
              <w:rPr>
                <w:rFonts w:ascii="Arial" w:hAnsi="Arial" w:cs="Arial"/>
                <w:szCs w:val="24"/>
              </w:rPr>
              <w:lastRenderedPageBreak/>
              <w:t xml:space="preserve">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</w:p>
          <w:p w:rsidR="00E95F18" w:rsidRPr="00B352F6" w:rsidRDefault="00E95F18" w:rsidP="00B352F6">
            <w:pPr>
              <w:pStyle w:val="ConsPlusNormal"/>
              <w:ind w:firstLine="440"/>
              <w:rPr>
                <w:rFonts w:ascii="Arial" w:hAnsi="Arial" w:cs="Arial"/>
                <w:szCs w:val="24"/>
              </w:rPr>
            </w:pPr>
          </w:p>
        </w:tc>
        <w:tc>
          <w:tcPr>
            <w:tcW w:w="2234" w:type="dxa"/>
          </w:tcPr>
          <w:p w:rsidR="00E95F18" w:rsidRPr="00B352F6" w:rsidRDefault="00E95F18" w:rsidP="00B352F6">
            <w:pPr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lastRenderedPageBreak/>
              <w:t>В течение года (по мере необходимости)</w:t>
            </w:r>
          </w:p>
        </w:tc>
        <w:tc>
          <w:tcPr>
            <w:tcW w:w="2434" w:type="dxa"/>
          </w:tcPr>
          <w:p w:rsidR="00E95F18" w:rsidRPr="00B352F6" w:rsidRDefault="00E95F18" w:rsidP="00B352F6">
            <w:pPr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 xml:space="preserve">Должностные лица, уполномоченные на осуществление муниципального земельного контроля в </w:t>
            </w:r>
            <w:r w:rsidRPr="00B352F6">
              <w:rPr>
                <w:rFonts w:ascii="Arial" w:hAnsi="Arial" w:cs="Arial"/>
                <w:sz w:val="24"/>
                <w:szCs w:val="24"/>
              </w:rPr>
              <w:lastRenderedPageBreak/>
              <w:t>границах сельских поселений, входящих в состав Калачевского муниципального района Волгоградской области</w:t>
            </w:r>
          </w:p>
        </w:tc>
      </w:tr>
      <w:tr w:rsidR="00E95F18" w:rsidRPr="00B352F6" w:rsidTr="00CB12AF">
        <w:tc>
          <w:tcPr>
            <w:tcW w:w="756" w:type="dxa"/>
          </w:tcPr>
          <w:p w:rsidR="00E95F18" w:rsidRPr="00B352F6" w:rsidRDefault="00E95F18" w:rsidP="00B352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lastRenderedPageBreak/>
              <w:t xml:space="preserve">    </w:t>
            </w:r>
            <w:r w:rsidR="00CB12AF" w:rsidRPr="00B352F6">
              <w:rPr>
                <w:rFonts w:ascii="Arial" w:hAnsi="Arial" w:cs="Arial"/>
                <w:sz w:val="24"/>
                <w:szCs w:val="24"/>
              </w:rPr>
              <w:t>3</w:t>
            </w:r>
            <w:r w:rsidRPr="00B352F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90" w:type="dxa"/>
          </w:tcPr>
          <w:p w:rsidR="00E95F18" w:rsidRPr="00B352F6" w:rsidRDefault="00E95F18" w:rsidP="00B352F6">
            <w:pPr>
              <w:ind w:firstLine="440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>Выдача предостережений о недопустимости нарушения обязательных требований</w:t>
            </w:r>
            <w:r w:rsidR="00CB12AF" w:rsidRPr="00B352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1793C" w:rsidRPr="00B352F6">
              <w:rPr>
                <w:rFonts w:ascii="Arial" w:hAnsi="Arial" w:cs="Arial"/>
                <w:sz w:val="24"/>
                <w:szCs w:val="24"/>
              </w:rPr>
              <w:t>по форме, утвержденной приказом Минэкономразвития России от 31.03.2021 № 151 «О типовых формах документов, используемых контрольным (надзорным) органом»</w:t>
            </w:r>
          </w:p>
        </w:tc>
        <w:tc>
          <w:tcPr>
            <w:tcW w:w="2234" w:type="dxa"/>
          </w:tcPr>
          <w:p w:rsidR="00E95F18" w:rsidRPr="00B352F6" w:rsidRDefault="00E95F18" w:rsidP="00B352F6">
            <w:pPr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>В течение года (по мере необходимости)</w:t>
            </w:r>
          </w:p>
        </w:tc>
        <w:tc>
          <w:tcPr>
            <w:tcW w:w="2434" w:type="dxa"/>
          </w:tcPr>
          <w:p w:rsidR="00E95F18" w:rsidRPr="00B352F6" w:rsidRDefault="00E95F18" w:rsidP="00B352F6">
            <w:pPr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>Должностные лица, уполномоченные на осуществление муниципального земельного контроля в границах сельских поселений, входящих в состав Калачевского муниципального района Волгоградской области</w:t>
            </w:r>
          </w:p>
        </w:tc>
      </w:tr>
    </w:tbl>
    <w:p w:rsidR="00BE3C6E" w:rsidRPr="00B352F6" w:rsidRDefault="00BE3C6E" w:rsidP="00B352F6">
      <w:pPr>
        <w:pStyle w:val="ab"/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  <w:b/>
        </w:rPr>
      </w:pPr>
    </w:p>
    <w:p w:rsidR="00BE3C6E" w:rsidRPr="00B352F6" w:rsidRDefault="00BE3C6E" w:rsidP="00B352F6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CF4248" w:rsidRPr="00B352F6" w:rsidRDefault="00CF4248" w:rsidP="00B352F6">
      <w:pPr>
        <w:pStyle w:val="ab"/>
        <w:numPr>
          <w:ilvl w:val="0"/>
          <w:numId w:val="16"/>
        </w:numPr>
        <w:autoSpaceDE w:val="0"/>
        <w:autoSpaceDN w:val="0"/>
        <w:adjustRightInd w:val="0"/>
        <w:spacing w:before="0" w:beforeAutospacing="0" w:after="0" w:afterAutospacing="0"/>
        <w:ind w:left="0" w:firstLine="0"/>
        <w:jc w:val="center"/>
        <w:rPr>
          <w:rFonts w:ascii="Arial" w:hAnsi="Arial" w:cs="Arial"/>
          <w:b/>
        </w:rPr>
      </w:pPr>
      <w:r w:rsidRPr="00B352F6">
        <w:rPr>
          <w:rFonts w:ascii="Arial" w:hAnsi="Arial" w:cs="Arial"/>
          <w:b/>
        </w:rPr>
        <w:t xml:space="preserve">Показатели </w:t>
      </w:r>
      <w:r w:rsidR="00A30D86" w:rsidRPr="00B352F6">
        <w:rPr>
          <w:rFonts w:ascii="Arial" w:hAnsi="Arial" w:cs="Arial"/>
          <w:b/>
        </w:rPr>
        <w:t xml:space="preserve">результативности и эффективности </w:t>
      </w:r>
      <w:proofErr w:type="gramStart"/>
      <w:r w:rsidR="00A30D86" w:rsidRPr="00B352F6">
        <w:rPr>
          <w:rFonts w:ascii="Arial" w:hAnsi="Arial" w:cs="Arial"/>
          <w:b/>
        </w:rPr>
        <w:t>программы профилактики рисков причинения вреда</w:t>
      </w:r>
      <w:proofErr w:type="gramEnd"/>
      <w:r w:rsidR="00A30D86" w:rsidRPr="00B352F6">
        <w:rPr>
          <w:rFonts w:ascii="Arial" w:hAnsi="Arial" w:cs="Arial"/>
          <w:b/>
        </w:rPr>
        <w:t>.</w:t>
      </w:r>
    </w:p>
    <w:p w:rsidR="00E95F18" w:rsidRPr="00B352F6" w:rsidRDefault="00E95F18" w:rsidP="00B352F6">
      <w:pPr>
        <w:pStyle w:val="a8"/>
        <w:suppressAutoHyphens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B352F6">
        <w:rPr>
          <w:rFonts w:ascii="Arial" w:hAnsi="Arial" w:cs="Arial"/>
        </w:rPr>
        <w:t xml:space="preserve">Для оценки мероприятий по профилактике нарушений по итогам </w:t>
      </w:r>
      <w:r w:rsidR="00FC1448" w:rsidRPr="00B352F6">
        <w:rPr>
          <w:rFonts w:ascii="Arial" w:hAnsi="Arial" w:cs="Arial"/>
        </w:rPr>
        <w:t xml:space="preserve">2022 </w:t>
      </w:r>
      <w:r w:rsidRPr="00B352F6">
        <w:rPr>
          <w:rFonts w:ascii="Arial" w:hAnsi="Arial" w:cs="Arial"/>
        </w:rPr>
        <w:t>года с учетом достижения целей Программы устанавливаются следующие отчетные показатели:</w:t>
      </w:r>
    </w:p>
    <w:p w:rsidR="0035098A" w:rsidRPr="00B352F6" w:rsidRDefault="0035098A" w:rsidP="00B352F6">
      <w:pPr>
        <w:rPr>
          <w:rFonts w:ascii="Arial" w:hAnsi="Arial" w:cs="Arial"/>
          <w:sz w:val="24"/>
          <w:szCs w:val="24"/>
        </w:rPr>
      </w:pPr>
    </w:p>
    <w:p w:rsidR="0035098A" w:rsidRPr="00B352F6" w:rsidRDefault="0035098A" w:rsidP="00B352F6">
      <w:pPr>
        <w:tabs>
          <w:tab w:val="left" w:pos="1590"/>
        </w:tabs>
        <w:rPr>
          <w:rFonts w:ascii="Arial" w:hAnsi="Arial" w:cs="Arial"/>
          <w:sz w:val="24"/>
          <w:szCs w:val="24"/>
        </w:rPr>
      </w:pPr>
      <w:r w:rsidRPr="00B352F6">
        <w:rPr>
          <w:rFonts w:ascii="Arial" w:hAnsi="Arial" w:cs="Arial"/>
          <w:sz w:val="24"/>
          <w:szCs w:val="24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35098A" w:rsidRPr="00B352F6" w:rsidTr="0035098A">
        <w:tc>
          <w:tcPr>
            <w:tcW w:w="4857" w:type="dxa"/>
          </w:tcPr>
          <w:p w:rsidR="0035098A" w:rsidRPr="00B352F6" w:rsidRDefault="00706E68" w:rsidP="00B352F6">
            <w:pPr>
              <w:tabs>
                <w:tab w:val="left" w:pos="159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>Отчетные показатели</w:t>
            </w:r>
          </w:p>
        </w:tc>
        <w:tc>
          <w:tcPr>
            <w:tcW w:w="4857" w:type="dxa"/>
          </w:tcPr>
          <w:p w:rsidR="0035098A" w:rsidRPr="00B352F6" w:rsidRDefault="0035098A" w:rsidP="00B352F6">
            <w:pPr>
              <w:tabs>
                <w:tab w:val="left" w:pos="159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>Показатель результативности (эффективности)</w:t>
            </w:r>
          </w:p>
        </w:tc>
      </w:tr>
      <w:tr w:rsidR="0035098A" w:rsidRPr="00B352F6" w:rsidTr="0035098A">
        <w:tc>
          <w:tcPr>
            <w:tcW w:w="4857" w:type="dxa"/>
          </w:tcPr>
          <w:p w:rsidR="0035098A" w:rsidRPr="00B352F6" w:rsidRDefault="00B41986" w:rsidP="00B352F6">
            <w:pPr>
              <w:pStyle w:val="a8"/>
              <w:suppressAutoHyphens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352F6">
              <w:rPr>
                <w:rFonts w:ascii="Arial" w:hAnsi="Arial" w:cs="Arial"/>
              </w:rPr>
              <w:t>Полнота</w:t>
            </w:r>
            <w:r w:rsidR="0035098A" w:rsidRPr="00B352F6">
              <w:rPr>
                <w:rFonts w:ascii="Arial" w:hAnsi="Arial" w:cs="Arial"/>
              </w:rPr>
              <w:t xml:space="preserve"> проведенных в 2022 году профилактических мероприятий (размещение информации на официальном сайте органа муниципального контроля  в информационно-телекоммуникационной сети «Интернет»)</w:t>
            </w:r>
            <w:r w:rsidR="00706E68" w:rsidRPr="00B352F6">
              <w:rPr>
                <w:rFonts w:ascii="Arial" w:hAnsi="Arial" w:cs="Arial"/>
              </w:rPr>
              <w:t xml:space="preserve"> (</w:t>
            </w:r>
            <w:proofErr w:type="gramStart"/>
            <w:r w:rsidR="00706E68" w:rsidRPr="00B352F6">
              <w:rPr>
                <w:rFonts w:ascii="Arial" w:hAnsi="Arial" w:cs="Arial"/>
              </w:rPr>
              <w:t>в</w:t>
            </w:r>
            <w:proofErr w:type="gramEnd"/>
            <w:r w:rsidR="00706E68" w:rsidRPr="00B352F6">
              <w:rPr>
                <w:rFonts w:ascii="Arial" w:hAnsi="Arial" w:cs="Arial"/>
              </w:rPr>
              <w:t xml:space="preserve"> % от требуемого)</w:t>
            </w:r>
          </w:p>
          <w:p w:rsidR="0035098A" w:rsidRPr="00B352F6" w:rsidRDefault="0035098A" w:rsidP="00B352F6">
            <w:pPr>
              <w:tabs>
                <w:tab w:val="left" w:pos="159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7" w:type="dxa"/>
          </w:tcPr>
          <w:p w:rsidR="0035098A" w:rsidRPr="00B352F6" w:rsidRDefault="00706E68" w:rsidP="00B352F6">
            <w:pPr>
              <w:tabs>
                <w:tab w:val="left" w:pos="159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35098A" w:rsidRPr="00B352F6" w:rsidTr="0035098A">
        <w:tc>
          <w:tcPr>
            <w:tcW w:w="4857" w:type="dxa"/>
          </w:tcPr>
          <w:p w:rsidR="0035098A" w:rsidRPr="00B352F6" w:rsidRDefault="0035098A" w:rsidP="00B352F6">
            <w:pPr>
              <w:pStyle w:val="a8"/>
              <w:suppressAutoHyphens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352F6">
              <w:rPr>
                <w:rFonts w:ascii="Arial" w:hAnsi="Arial" w:cs="Arial"/>
              </w:rPr>
              <w:t xml:space="preserve">Количество </w:t>
            </w:r>
            <w:r w:rsidR="00B41986" w:rsidRPr="00B352F6">
              <w:rPr>
                <w:rFonts w:ascii="Arial" w:hAnsi="Arial" w:cs="Arial"/>
              </w:rPr>
              <w:t xml:space="preserve">обоснованных </w:t>
            </w:r>
            <w:r w:rsidRPr="00B352F6">
              <w:rPr>
                <w:rFonts w:ascii="Arial" w:hAnsi="Arial" w:cs="Arial"/>
              </w:rPr>
              <w:t>жалоб</w:t>
            </w:r>
            <w:r w:rsidR="00B41986" w:rsidRPr="00B352F6">
              <w:rPr>
                <w:rFonts w:ascii="Arial" w:hAnsi="Arial" w:cs="Arial"/>
              </w:rPr>
              <w:t xml:space="preserve"> на проведенные в рамках муниципального земельного контроля в границах сельских поселений, входящих в состав Калачевского муниципального района  Волгоградской области мероприятия (ед.)</w:t>
            </w:r>
          </w:p>
          <w:p w:rsidR="0035098A" w:rsidRPr="00B352F6" w:rsidRDefault="0035098A" w:rsidP="00B352F6">
            <w:pPr>
              <w:tabs>
                <w:tab w:val="left" w:pos="159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7" w:type="dxa"/>
          </w:tcPr>
          <w:p w:rsidR="0035098A" w:rsidRPr="00B352F6" w:rsidRDefault="00B41986" w:rsidP="00B352F6">
            <w:pPr>
              <w:tabs>
                <w:tab w:val="left" w:pos="159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35098A" w:rsidRPr="00B352F6" w:rsidTr="0035098A">
        <w:tc>
          <w:tcPr>
            <w:tcW w:w="4857" w:type="dxa"/>
          </w:tcPr>
          <w:p w:rsidR="0035098A" w:rsidRPr="00B352F6" w:rsidRDefault="0035098A" w:rsidP="00B352F6">
            <w:pPr>
              <w:pStyle w:val="a8"/>
              <w:suppressAutoHyphens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352F6">
              <w:rPr>
                <w:rFonts w:ascii="Arial" w:hAnsi="Arial" w:cs="Arial"/>
              </w:rPr>
              <w:t>Количество</w:t>
            </w:r>
            <w:r w:rsidR="00706E68" w:rsidRPr="00B352F6">
              <w:rPr>
                <w:rFonts w:ascii="Arial" w:hAnsi="Arial" w:cs="Arial"/>
              </w:rPr>
              <w:t xml:space="preserve"> (полнота)</w:t>
            </w:r>
            <w:r w:rsidRPr="00B352F6">
              <w:rPr>
                <w:rFonts w:ascii="Arial" w:hAnsi="Arial" w:cs="Arial"/>
              </w:rPr>
              <w:t xml:space="preserve"> проведенных консультаций</w:t>
            </w:r>
          </w:p>
          <w:p w:rsidR="0035098A" w:rsidRPr="00B352F6" w:rsidRDefault="00B41986" w:rsidP="00B352F6">
            <w:pPr>
              <w:tabs>
                <w:tab w:val="left" w:pos="159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>(</w:t>
            </w:r>
            <w:proofErr w:type="gramStart"/>
            <w:r w:rsidRPr="00B352F6"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  <w:r w:rsidRPr="00B352F6">
              <w:rPr>
                <w:rFonts w:ascii="Arial" w:hAnsi="Arial" w:cs="Arial"/>
                <w:sz w:val="24"/>
                <w:szCs w:val="24"/>
              </w:rPr>
              <w:t xml:space="preserve"> % от поступивших обращений</w:t>
            </w:r>
            <w:r w:rsidR="00706E68" w:rsidRPr="00B352F6">
              <w:rPr>
                <w:rFonts w:ascii="Arial" w:hAnsi="Arial" w:cs="Arial"/>
                <w:sz w:val="24"/>
                <w:szCs w:val="24"/>
              </w:rPr>
              <w:t xml:space="preserve"> о консультировании</w:t>
            </w:r>
            <w:r w:rsidRPr="00B352F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857" w:type="dxa"/>
          </w:tcPr>
          <w:p w:rsidR="0035098A" w:rsidRPr="00B352F6" w:rsidRDefault="00B41986" w:rsidP="00B352F6">
            <w:pPr>
              <w:tabs>
                <w:tab w:val="left" w:pos="159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35098A" w:rsidRPr="00B352F6" w:rsidTr="0035098A">
        <w:tc>
          <w:tcPr>
            <w:tcW w:w="4857" w:type="dxa"/>
          </w:tcPr>
          <w:p w:rsidR="0035098A" w:rsidRPr="00B352F6" w:rsidRDefault="00706E68" w:rsidP="00B352F6">
            <w:pPr>
              <w:tabs>
                <w:tab w:val="left" w:pos="159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lastRenderedPageBreak/>
              <w:t>Выдача</w:t>
            </w:r>
            <w:r w:rsidR="0035098A" w:rsidRPr="00B352F6">
              <w:rPr>
                <w:rFonts w:ascii="Arial" w:hAnsi="Arial" w:cs="Arial"/>
                <w:sz w:val="24"/>
                <w:szCs w:val="24"/>
              </w:rPr>
              <w:t xml:space="preserve"> предостережений </w:t>
            </w:r>
            <w:r w:rsidR="00B41986" w:rsidRPr="00B352F6">
              <w:rPr>
                <w:rFonts w:ascii="Arial" w:hAnsi="Arial" w:cs="Arial"/>
                <w:sz w:val="24"/>
                <w:szCs w:val="24"/>
              </w:rPr>
              <w:t xml:space="preserve">(в % от </w:t>
            </w:r>
            <w:proofErr w:type="gramStart"/>
            <w:r w:rsidRPr="00B352F6">
              <w:rPr>
                <w:rFonts w:ascii="Arial" w:hAnsi="Arial" w:cs="Arial"/>
                <w:sz w:val="24"/>
                <w:szCs w:val="24"/>
              </w:rPr>
              <w:t>требуемого</w:t>
            </w:r>
            <w:proofErr w:type="gramEnd"/>
            <w:r w:rsidR="00B41986" w:rsidRPr="00B352F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857" w:type="dxa"/>
          </w:tcPr>
          <w:p w:rsidR="0035098A" w:rsidRPr="00B352F6" w:rsidRDefault="00B41986" w:rsidP="00B352F6">
            <w:pPr>
              <w:tabs>
                <w:tab w:val="left" w:pos="159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52F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E95F18" w:rsidRPr="00B352F6" w:rsidRDefault="00E95F18" w:rsidP="00B352F6">
      <w:pPr>
        <w:tabs>
          <w:tab w:val="left" w:pos="1590"/>
        </w:tabs>
        <w:rPr>
          <w:rFonts w:ascii="Arial" w:hAnsi="Arial" w:cs="Arial"/>
          <w:sz w:val="24"/>
          <w:szCs w:val="24"/>
        </w:rPr>
      </w:pPr>
    </w:p>
    <w:sectPr w:rsidR="00E95F18" w:rsidRPr="00B352F6" w:rsidSect="00170CA6">
      <w:headerReference w:type="default" r:id="rId14"/>
      <w:pgSz w:w="11906" w:h="16838"/>
      <w:pgMar w:top="993" w:right="707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CFB" w:rsidRDefault="00983CFB" w:rsidP="00341C81">
      <w:r>
        <w:separator/>
      </w:r>
    </w:p>
  </w:endnote>
  <w:endnote w:type="continuationSeparator" w:id="0">
    <w:p w:rsidR="00983CFB" w:rsidRDefault="00983CFB" w:rsidP="00341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CFB" w:rsidRDefault="00983CFB" w:rsidP="00341C81">
      <w:r>
        <w:separator/>
      </w:r>
    </w:p>
  </w:footnote>
  <w:footnote w:type="continuationSeparator" w:id="0">
    <w:p w:rsidR="00983CFB" w:rsidRDefault="00983CFB" w:rsidP="00341C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CFE" w:rsidRDefault="00C21CFE" w:rsidP="00341C81">
    <w:pPr>
      <w:pStyle w:val="af1"/>
      <w:tabs>
        <w:tab w:val="left" w:pos="4253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0DD"/>
    <w:multiLevelType w:val="multilevel"/>
    <w:tmpl w:val="3BEACF6C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49"/>
        </w:tabs>
        <w:ind w:left="13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49"/>
        </w:tabs>
        <w:ind w:left="224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9"/>
        </w:tabs>
        <w:ind w:left="29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29"/>
        </w:tabs>
        <w:ind w:left="392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89"/>
        </w:tabs>
        <w:ind w:left="45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09"/>
        </w:tabs>
        <w:ind w:left="56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69"/>
        </w:tabs>
        <w:ind w:left="62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89"/>
        </w:tabs>
        <w:ind w:left="7289" w:hanging="1800"/>
      </w:pPr>
      <w:rPr>
        <w:rFonts w:hint="default"/>
      </w:rPr>
    </w:lvl>
  </w:abstractNum>
  <w:abstractNum w:abstractNumId="1">
    <w:nsid w:val="19905B5D"/>
    <w:multiLevelType w:val="multilevel"/>
    <w:tmpl w:val="4EEAF3C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8" w:hanging="1800"/>
      </w:pPr>
      <w:rPr>
        <w:rFonts w:hint="default"/>
      </w:rPr>
    </w:lvl>
  </w:abstractNum>
  <w:abstractNum w:abstractNumId="2">
    <w:nsid w:val="1A393326"/>
    <w:multiLevelType w:val="multilevel"/>
    <w:tmpl w:val="F2B00A20"/>
    <w:lvl w:ilvl="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14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11" w:hanging="14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59" w:hanging="14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7" w:hanging="145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55" w:hanging="145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03" w:hanging="1455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3">
    <w:nsid w:val="1C4E160B"/>
    <w:multiLevelType w:val="hybridMultilevel"/>
    <w:tmpl w:val="40EC0DD0"/>
    <w:lvl w:ilvl="0" w:tplc="84485812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16F5BA4"/>
    <w:multiLevelType w:val="hybridMultilevel"/>
    <w:tmpl w:val="D1FC4C7C"/>
    <w:lvl w:ilvl="0" w:tplc="F60A6F92">
      <w:start w:val="1"/>
      <w:numFmt w:val="decimal"/>
      <w:lvlText w:val="%1."/>
      <w:lvlJc w:val="left"/>
      <w:pPr>
        <w:ind w:left="5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26507A1E"/>
    <w:multiLevelType w:val="multilevel"/>
    <w:tmpl w:val="3EC0A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10" w:hanging="1800"/>
      </w:pPr>
      <w:rPr>
        <w:rFonts w:hint="default"/>
      </w:rPr>
    </w:lvl>
  </w:abstractNum>
  <w:abstractNum w:abstractNumId="6">
    <w:nsid w:val="27F52B22"/>
    <w:multiLevelType w:val="hybridMultilevel"/>
    <w:tmpl w:val="AD02C9A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AA48A6"/>
    <w:multiLevelType w:val="hybridMultilevel"/>
    <w:tmpl w:val="D1809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A67E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401934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460E5199"/>
    <w:multiLevelType w:val="hybridMultilevel"/>
    <w:tmpl w:val="BE16C2BE"/>
    <w:lvl w:ilvl="0" w:tplc="2D9878E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B3B6D64"/>
    <w:multiLevelType w:val="hybridMultilevel"/>
    <w:tmpl w:val="EBF47D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820249"/>
    <w:multiLevelType w:val="hybridMultilevel"/>
    <w:tmpl w:val="92BE1BE4"/>
    <w:lvl w:ilvl="0" w:tplc="8F1C9376">
      <w:start w:val="3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3">
    <w:nsid w:val="57BD2740"/>
    <w:multiLevelType w:val="hybridMultilevel"/>
    <w:tmpl w:val="97AAF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4B5C8A"/>
    <w:multiLevelType w:val="hybridMultilevel"/>
    <w:tmpl w:val="42F89366"/>
    <w:lvl w:ilvl="0" w:tplc="779AADFC">
      <w:start w:val="9"/>
      <w:numFmt w:val="decimal"/>
      <w:lvlText w:val="%1."/>
      <w:lvlJc w:val="left"/>
      <w:pPr>
        <w:ind w:left="720" w:hanging="360"/>
      </w:pPr>
      <w:rPr>
        <w:rFonts w:ascii="Liberation Serif" w:hAnsi="Liberation Serif"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764973"/>
    <w:multiLevelType w:val="multilevel"/>
    <w:tmpl w:val="1BE2F52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>
    <w:nsid w:val="6CFA7F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707038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713C5A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73764317"/>
    <w:multiLevelType w:val="hybridMultilevel"/>
    <w:tmpl w:val="666A692C"/>
    <w:lvl w:ilvl="0" w:tplc="8EACFA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8F6415D"/>
    <w:multiLevelType w:val="multilevel"/>
    <w:tmpl w:val="BCC686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7C081FD5"/>
    <w:multiLevelType w:val="hybridMultilevel"/>
    <w:tmpl w:val="10B2C7BE"/>
    <w:lvl w:ilvl="0" w:tplc="DCF4FB5E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2">
    <w:nsid w:val="7EF25FFE"/>
    <w:multiLevelType w:val="hybridMultilevel"/>
    <w:tmpl w:val="E10E8F98"/>
    <w:lvl w:ilvl="0" w:tplc="BF32944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8"/>
  </w:num>
  <w:num w:numId="4">
    <w:abstractNumId w:val="16"/>
  </w:num>
  <w:num w:numId="5">
    <w:abstractNumId w:val="9"/>
  </w:num>
  <w:num w:numId="6">
    <w:abstractNumId w:val="17"/>
  </w:num>
  <w:num w:numId="7">
    <w:abstractNumId w:val="13"/>
  </w:num>
  <w:num w:numId="8">
    <w:abstractNumId w:val="15"/>
  </w:num>
  <w:num w:numId="9">
    <w:abstractNumId w:val="11"/>
  </w:num>
  <w:num w:numId="10">
    <w:abstractNumId w:val="4"/>
  </w:num>
  <w:num w:numId="11">
    <w:abstractNumId w:val="0"/>
  </w:num>
  <w:num w:numId="12">
    <w:abstractNumId w:val="10"/>
  </w:num>
  <w:num w:numId="13">
    <w:abstractNumId w:val="3"/>
  </w:num>
  <w:num w:numId="14">
    <w:abstractNumId w:val="7"/>
  </w:num>
  <w:num w:numId="15">
    <w:abstractNumId w:val="19"/>
  </w:num>
  <w:num w:numId="16">
    <w:abstractNumId w:val="5"/>
  </w:num>
  <w:num w:numId="17">
    <w:abstractNumId w:val="6"/>
  </w:num>
  <w:num w:numId="18">
    <w:abstractNumId w:val="14"/>
  </w:num>
  <w:num w:numId="19">
    <w:abstractNumId w:val="22"/>
  </w:num>
  <w:num w:numId="20">
    <w:abstractNumId w:val="2"/>
  </w:num>
  <w:num w:numId="21">
    <w:abstractNumId w:val="12"/>
  </w:num>
  <w:num w:numId="22">
    <w:abstractNumId w:val="1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0104"/>
    <w:rsid w:val="00002546"/>
    <w:rsid w:val="000051B2"/>
    <w:rsid w:val="0002088C"/>
    <w:rsid w:val="000263E1"/>
    <w:rsid w:val="00034B1B"/>
    <w:rsid w:val="00034BD2"/>
    <w:rsid w:val="00042CCA"/>
    <w:rsid w:val="00043433"/>
    <w:rsid w:val="000473F0"/>
    <w:rsid w:val="00051320"/>
    <w:rsid w:val="00053EC1"/>
    <w:rsid w:val="00057150"/>
    <w:rsid w:val="000621B1"/>
    <w:rsid w:val="000B2523"/>
    <w:rsid w:val="000B3287"/>
    <w:rsid w:val="000B717A"/>
    <w:rsid w:val="000B77A6"/>
    <w:rsid w:val="000D085D"/>
    <w:rsid w:val="000D641C"/>
    <w:rsid w:val="000E27D0"/>
    <w:rsid w:val="00101F85"/>
    <w:rsid w:val="00106D63"/>
    <w:rsid w:val="0011793C"/>
    <w:rsid w:val="00121164"/>
    <w:rsid w:val="001219D5"/>
    <w:rsid w:val="00122E9E"/>
    <w:rsid w:val="0012696A"/>
    <w:rsid w:val="00147F7F"/>
    <w:rsid w:val="0015065D"/>
    <w:rsid w:val="00151AEF"/>
    <w:rsid w:val="00163464"/>
    <w:rsid w:val="001637FA"/>
    <w:rsid w:val="00170CA6"/>
    <w:rsid w:val="00171289"/>
    <w:rsid w:val="001806C8"/>
    <w:rsid w:val="001825DA"/>
    <w:rsid w:val="0018443C"/>
    <w:rsid w:val="00190104"/>
    <w:rsid w:val="001A4FEE"/>
    <w:rsid w:val="001B1C11"/>
    <w:rsid w:val="001B4078"/>
    <w:rsid w:val="001D1355"/>
    <w:rsid w:val="001D1AD3"/>
    <w:rsid w:val="001D2EF0"/>
    <w:rsid w:val="001D3990"/>
    <w:rsid w:val="001E2D08"/>
    <w:rsid w:val="001E3045"/>
    <w:rsid w:val="001E3234"/>
    <w:rsid w:val="001F3E61"/>
    <w:rsid w:val="001F4319"/>
    <w:rsid w:val="00206AB8"/>
    <w:rsid w:val="0021165A"/>
    <w:rsid w:val="0022463E"/>
    <w:rsid w:val="00230355"/>
    <w:rsid w:val="00230B09"/>
    <w:rsid w:val="0023361F"/>
    <w:rsid w:val="00250893"/>
    <w:rsid w:val="002560F0"/>
    <w:rsid w:val="00262C96"/>
    <w:rsid w:val="00263ED0"/>
    <w:rsid w:val="002650A4"/>
    <w:rsid w:val="002670E1"/>
    <w:rsid w:val="00271645"/>
    <w:rsid w:val="0027393C"/>
    <w:rsid w:val="0027434A"/>
    <w:rsid w:val="002802FD"/>
    <w:rsid w:val="002807E5"/>
    <w:rsid w:val="0028122E"/>
    <w:rsid w:val="00281F42"/>
    <w:rsid w:val="002865A4"/>
    <w:rsid w:val="002915B8"/>
    <w:rsid w:val="002958E6"/>
    <w:rsid w:val="002A72F7"/>
    <w:rsid w:val="002B2D42"/>
    <w:rsid w:val="002C1981"/>
    <w:rsid w:val="002C45D4"/>
    <w:rsid w:val="002C6625"/>
    <w:rsid w:val="002E2050"/>
    <w:rsid w:val="002E329D"/>
    <w:rsid w:val="00301BF3"/>
    <w:rsid w:val="00304928"/>
    <w:rsid w:val="003121FB"/>
    <w:rsid w:val="003145F5"/>
    <w:rsid w:val="0031598E"/>
    <w:rsid w:val="00316D7D"/>
    <w:rsid w:val="00331133"/>
    <w:rsid w:val="00335A7D"/>
    <w:rsid w:val="00340D7C"/>
    <w:rsid w:val="00341C81"/>
    <w:rsid w:val="0034299B"/>
    <w:rsid w:val="00344033"/>
    <w:rsid w:val="00345FEA"/>
    <w:rsid w:val="0034693C"/>
    <w:rsid w:val="0035098A"/>
    <w:rsid w:val="0035421E"/>
    <w:rsid w:val="00362024"/>
    <w:rsid w:val="00363AAE"/>
    <w:rsid w:val="0037149F"/>
    <w:rsid w:val="00375471"/>
    <w:rsid w:val="0037711A"/>
    <w:rsid w:val="00382AA8"/>
    <w:rsid w:val="00382F69"/>
    <w:rsid w:val="00383E1A"/>
    <w:rsid w:val="00397CE8"/>
    <w:rsid w:val="003B00CD"/>
    <w:rsid w:val="003B1121"/>
    <w:rsid w:val="003B2E91"/>
    <w:rsid w:val="003B3B47"/>
    <w:rsid w:val="003B6590"/>
    <w:rsid w:val="003C3732"/>
    <w:rsid w:val="003E476D"/>
    <w:rsid w:val="003E4961"/>
    <w:rsid w:val="003E4ACE"/>
    <w:rsid w:val="003E7094"/>
    <w:rsid w:val="003E7F32"/>
    <w:rsid w:val="003F3C8D"/>
    <w:rsid w:val="003F718A"/>
    <w:rsid w:val="004008DC"/>
    <w:rsid w:val="00413A90"/>
    <w:rsid w:val="00421CF7"/>
    <w:rsid w:val="00421F0C"/>
    <w:rsid w:val="00423292"/>
    <w:rsid w:val="0042356D"/>
    <w:rsid w:val="00425730"/>
    <w:rsid w:val="00432E45"/>
    <w:rsid w:val="00452C2E"/>
    <w:rsid w:val="00453780"/>
    <w:rsid w:val="004569BC"/>
    <w:rsid w:val="004619B1"/>
    <w:rsid w:val="00463D75"/>
    <w:rsid w:val="00474F58"/>
    <w:rsid w:val="004760E0"/>
    <w:rsid w:val="0048684F"/>
    <w:rsid w:val="004915DA"/>
    <w:rsid w:val="0049507A"/>
    <w:rsid w:val="004A70AC"/>
    <w:rsid w:val="004B0FA3"/>
    <w:rsid w:val="004B4648"/>
    <w:rsid w:val="004C1006"/>
    <w:rsid w:val="004C212C"/>
    <w:rsid w:val="004C73F5"/>
    <w:rsid w:val="004D3268"/>
    <w:rsid w:val="004D78F8"/>
    <w:rsid w:val="004F7481"/>
    <w:rsid w:val="00510121"/>
    <w:rsid w:val="005103BC"/>
    <w:rsid w:val="00513478"/>
    <w:rsid w:val="005161C7"/>
    <w:rsid w:val="00530E69"/>
    <w:rsid w:val="00532651"/>
    <w:rsid w:val="00535D01"/>
    <w:rsid w:val="00537B22"/>
    <w:rsid w:val="005400B0"/>
    <w:rsid w:val="00545E4E"/>
    <w:rsid w:val="00552C18"/>
    <w:rsid w:val="005533F8"/>
    <w:rsid w:val="00553ADB"/>
    <w:rsid w:val="00561705"/>
    <w:rsid w:val="00563E3F"/>
    <w:rsid w:val="0057599A"/>
    <w:rsid w:val="0058030F"/>
    <w:rsid w:val="005868D8"/>
    <w:rsid w:val="00587030"/>
    <w:rsid w:val="005928BD"/>
    <w:rsid w:val="00593295"/>
    <w:rsid w:val="005A1F7E"/>
    <w:rsid w:val="005A5435"/>
    <w:rsid w:val="005A55A5"/>
    <w:rsid w:val="005A6D4D"/>
    <w:rsid w:val="005B412B"/>
    <w:rsid w:val="005B42F2"/>
    <w:rsid w:val="005C0411"/>
    <w:rsid w:val="005C597B"/>
    <w:rsid w:val="005C6C3C"/>
    <w:rsid w:val="005D123F"/>
    <w:rsid w:val="005D7B28"/>
    <w:rsid w:val="005E07DC"/>
    <w:rsid w:val="005E0A2D"/>
    <w:rsid w:val="005E6424"/>
    <w:rsid w:val="005E664E"/>
    <w:rsid w:val="00603445"/>
    <w:rsid w:val="006165A5"/>
    <w:rsid w:val="0061757F"/>
    <w:rsid w:val="00623D14"/>
    <w:rsid w:val="00627197"/>
    <w:rsid w:val="0063063F"/>
    <w:rsid w:val="00641C5D"/>
    <w:rsid w:val="00653BEA"/>
    <w:rsid w:val="00653BEC"/>
    <w:rsid w:val="006639D6"/>
    <w:rsid w:val="006750E3"/>
    <w:rsid w:val="006811AE"/>
    <w:rsid w:val="00693DD6"/>
    <w:rsid w:val="006A467F"/>
    <w:rsid w:val="006A57E8"/>
    <w:rsid w:val="006B0A4A"/>
    <w:rsid w:val="006B4075"/>
    <w:rsid w:val="006B4E9B"/>
    <w:rsid w:val="006B7563"/>
    <w:rsid w:val="006C06D9"/>
    <w:rsid w:val="006C5A8E"/>
    <w:rsid w:val="006C6EDE"/>
    <w:rsid w:val="006D3DE9"/>
    <w:rsid w:val="006D7645"/>
    <w:rsid w:val="006D7855"/>
    <w:rsid w:val="006E0212"/>
    <w:rsid w:val="006E3D8B"/>
    <w:rsid w:val="006E47AC"/>
    <w:rsid w:val="006E5265"/>
    <w:rsid w:val="006E6ABF"/>
    <w:rsid w:val="006F45D4"/>
    <w:rsid w:val="006F45D8"/>
    <w:rsid w:val="00705109"/>
    <w:rsid w:val="00705484"/>
    <w:rsid w:val="007063E9"/>
    <w:rsid w:val="00706E68"/>
    <w:rsid w:val="00711DB4"/>
    <w:rsid w:val="00717200"/>
    <w:rsid w:val="00721E25"/>
    <w:rsid w:val="00723B3D"/>
    <w:rsid w:val="00723F91"/>
    <w:rsid w:val="00724B81"/>
    <w:rsid w:val="007372C5"/>
    <w:rsid w:val="007456EB"/>
    <w:rsid w:val="007506EC"/>
    <w:rsid w:val="00750D79"/>
    <w:rsid w:val="00757D5D"/>
    <w:rsid w:val="00761EB7"/>
    <w:rsid w:val="007648ED"/>
    <w:rsid w:val="00766660"/>
    <w:rsid w:val="007670B1"/>
    <w:rsid w:val="007748B3"/>
    <w:rsid w:val="00780D19"/>
    <w:rsid w:val="007822E9"/>
    <w:rsid w:val="007923CE"/>
    <w:rsid w:val="007A26A6"/>
    <w:rsid w:val="007B24B0"/>
    <w:rsid w:val="007B2A00"/>
    <w:rsid w:val="007B3902"/>
    <w:rsid w:val="007B7946"/>
    <w:rsid w:val="007C0E07"/>
    <w:rsid w:val="007C3A14"/>
    <w:rsid w:val="007D0EF9"/>
    <w:rsid w:val="007D2DED"/>
    <w:rsid w:val="007D6784"/>
    <w:rsid w:val="007E3886"/>
    <w:rsid w:val="007E7BF8"/>
    <w:rsid w:val="007F796D"/>
    <w:rsid w:val="008014EB"/>
    <w:rsid w:val="00817B0C"/>
    <w:rsid w:val="00821209"/>
    <w:rsid w:val="00822131"/>
    <w:rsid w:val="00827454"/>
    <w:rsid w:val="00835F75"/>
    <w:rsid w:val="008454A0"/>
    <w:rsid w:val="00851CC1"/>
    <w:rsid w:val="00853DCF"/>
    <w:rsid w:val="00860A3B"/>
    <w:rsid w:val="008631B4"/>
    <w:rsid w:val="008704EA"/>
    <w:rsid w:val="00871F5D"/>
    <w:rsid w:val="008738CD"/>
    <w:rsid w:val="00882C47"/>
    <w:rsid w:val="00883AA6"/>
    <w:rsid w:val="0088634E"/>
    <w:rsid w:val="0089510D"/>
    <w:rsid w:val="008A2D30"/>
    <w:rsid w:val="008A35D7"/>
    <w:rsid w:val="008B7C34"/>
    <w:rsid w:val="008C327A"/>
    <w:rsid w:val="008C574C"/>
    <w:rsid w:val="008E18D5"/>
    <w:rsid w:val="008F0431"/>
    <w:rsid w:val="008F3C18"/>
    <w:rsid w:val="008F53DC"/>
    <w:rsid w:val="009006B0"/>
    <w:rsid w:val="00905FB1"/>
    <w:rsid w:val="00907CAC"/>
    <w:rsid w:val="0091687E"/>
    <w:rsid w:val="00920DD2"/>
    <w:rsid w:val="0092131E"/>
    <w:rsid w:val="00921A4A"/>
    <w:rsid w:val="009232A0"/>
    <w:rsid w:val="009246A7"/>
    <w:rsid w:val="00930D5F"/>
    <w:rsid w:val="00937E5E"/>
    <w:rsid w:val="00947374"/>
    <w:rsid w:val="0095287B"/>
    <w:rsid w:val="00953156"/>
    <w:rsid w:val="00957242"/>
    <w:rsid w:val="00961655"/>
    <w:rsid w:val="0096402D"/>
    <w:rsid w:val="00964F5E"/>
    <w:rsid w:val="00974C0F"/>
    <w:rsid w:val="00976638"/>
    <w:rsid w:val="00983CFB"/>
    <w:rsid w:val="00985F37"/>
    <w:rsid w:val="00991C55"/>
    <w:rsid w:val="00992006"/>
    <w:rsid w:val="0099491C"/>
    <w:rsid w:val="009A49EA"/>
    <w:rsid w:val="009C11A0"/>
    <w:rsid w:val="009C27D2"/>
    <w:rsid w:val="009C6C0E"/>
    <w:rsid w:val="009C76FC"/>
    <w:rsid w:val="009D250F"/>
    <w:rsid w:val="009D2992"/>
    <w:rsid w:val="009D47C0"/>
    <w:rsid w:val="009F0DDB"/>
    <w:rsid w:val="00A054CB"/>
    <w:rsid w:val="00A23629"/>
    <w:rsid w:val="00A23A02"/>
    <w:rsid w:val="00A30D86"/>
    <w:rsid w:val="00A4018A"/>
    <w:rsid w:val="00A405E1"/>
    <w:rsid w:val="00A504CD"/>
    <w:rsid w:val="00A62F08"/>
    <w:rsid w:val="00A64F71"/>
    <w:rsid w:val="00A66780"/>
    <w:rsid w:val="00A67497"/>
    <w:rsid w:val="00A713D0"/>
    <w:rsid w:val="00A718F7"/>
    <w:rsid w:val="00A734F8"/>
    <w:rsid w:val="00A86737"/>
    <w:rsid w:val="00A86E06"/>
    <w:rsid w:val="00A94AE4"/>
    <w:rsid w:val="00AA3FC7"/>
    <w:rsid w:val="00AA50A8"/>
    <w:rsid w:val="00AA56B3"/>
    <w:rsid w:val="00AA745E"/>
    <w:rsid w:val="00AB2A5D"/>
    <w:rsid w:val="00AB758B"/>
    <w:rsid w:val="00AC06C2"/>
    <w:rsid w:val="00AC2FE3"/>
    <w:rsid w:val="00AC33C1"/>
    <w:rsid w:val="00AC3D33"/>
    <w:rsid w:val="00AD2DCC"/>
    <w:rsid w:val="00AD6B51"/>
    <w:rsid w:val="00AE5957"/>
    <w:rsid w:val="00AF59A3"/>
    <w:rsid w:val="00B07939"/>
    <w:rsid w:val="00B11E68"/>
    <w:rsid w:val="00B17156"/>
    <w:rsid w:val="00B17896"/>
    <w:rsid w:val="00B22616"/>
    <w:rsid w:val="00B25A9D"/>
    <w:rsid w:val="00B32971"/>
    <w:rsid w:val="00B352F6"/>
    <w:rsid w:val="00B41986"/>
    <w:rsid w:val="00B41C13"/>
    <w:rsid w:val="00B4241C"/>
    <w:rsid w:val="00B42AD1"/>
    <w:rsid w:val="00B4558C"/>
    <w:rsid w:val="00B530E8"/>
    <w:rsid w:val="00B55D67"/>
    <w:rsid w:val="00B63F4B"/>
    <w:rsid w:val="00B6476C"/>
    <w:rsid w:val="00B665E7"/>
    <w:rsid w:val="00B66953"/>
    <w:rsid w:val="00B72BAB"/>
    <w:rsid w:val="00B80592"/>
    <w:rsid w:val="00B842B3"/>
    <w:rsid w:val="00B917AC"/>
    <w:rsid w:val="00B94C69"/>
    <w:rsid w:val="00B94C75"/>
    <w:rsid w:val="00BA37F3"/>
    <w:rsid w:val="00BB26B4"/>
    <w:rsid w:val="00BC1650"/>
    <w:rsid w:val="00BC30D6"/>
    <w:rsid w:val="00BC717F"/>
    <w:rsid w:val="00BD48E9"/>
    <w:rsid w:val="00BD6878"/>
    <w:rsid w:val="00BE3C6E"/>
    <w:rsid w:val="00BE48BC"/>
    <w:rsid w:val="00BF2D7F"/>
    <w:rsid w:val="00C0017D"/>
    <w:rsid w:val="00C10BCD"/>
    <w:rsid w:val="00C1761D"/>
    <w:rsid w:val="00C21CFE"/>
    <w:rsid w:val="00C27E60"/>
    <w:rsid w:val="00C330B2"/>
    <w:rsid w:val="00C33685"/>
    <w:rsid w:val="00C3670A"/>
    <w:rsid w:val="00C40080"/>
    <w:rsid w:val="00C42C50"/>
    <w:rsid w:val="00C43FE7"/>
    <w:rsid w:val="00C50387"/>
    <w:rsid w:val="00C51673"/>
    <w:rsid w:val="00C56BFF"/>
    <w:rsid w:val="00C60799"/>
    <w:rsid w:val="00C6285B"/>
    <w:rsid w:val="00C82CA1"/>
    <w:rsid w:val="00C93465"/>
    <w:rsid w:val="00C957AA"/>
    <w:rsid w:val="00CA0788"/>
    <w:rsid w:val="00CA1BA8"/>
    <w:rsid w:val="00CA3F60"/>
    <w:rsid w:val="00CA561E"/>
    <w:rsid w:val="00CA56C6"/>
    <w:rsid w:val="00CB12AF"/>
    <w:rsid w:val="00CB4923"/>
    <w:rsid w:val="00CB4E55"/>
    <w:rsid w:val="00CC288C"/>
    <w:rsid w:val="00CC3E6F"/>
    <w:rsid w:val="00CC667A"/>
    <w:rsid w:val="00CC6CDD"/>
    <w:rsid w:val="00CE11E6"/>
    <w:rsid w:val="00CE2CB0"/>
    <w:rsid w:val="00CE4336"/>
    <w:rsid w:val="00CF05F5"/>
    <w:rsid w:val="00CF3831"/>
    <w:rsid w:val="00CF4248"/>
    <w:rsid w:val="00CF51CD"/>
    <w:rsid w:val="00CF6297"/>
    <w:rsid w:val="00CF62BD"/>
    <w:rsid w:val="00CF6FC6"/>
    <w:rsid w:val="00D01958"/>
    <w:rsid w:val="00D028CB"/>
    <w:rsid w:val="00D04B49"/>
    <w:rsid w:val="00D05F39"/>
    <w:rsid w:val="00D10461"/>
    <w:rsid w:val="00D23A40"/>
    <w:rsid w:val="00D37266"/>
    <w:rsid w:val="00D466F8"/>
    <w:rsid w:val="00D5672A"/>
    <w:rsid w:val="00D574F4"/>
    <w:rsid w:val="00D6409B"/>
    <w:rsid w:val="00D76995"/>
    <w:rsid w:val="00D83BE8"/>
    <w:rsid w:val="00D83FA2"/>
    <w:rsid w:val="00D8419B"/>
    <w:rsid w:val="00D871B4"/>
    <w:rsid w:val="00D932F8"/>
    <w:rsid w:val="00DA0812"/>
    <w:rsid w:val="00DA4686"/>
    <w:rsid w:val="00DC71E6"/>
    <w:rsid w:val="00DD335D"/>
    <w:rsid w:val="00DE7448"/>
    <w:rsid w:val="00DF3128"/>
    <w:rsid w:val="00DF39B4"/>
    <w:rsid w:val="00DF7853"/>
    <w:rsid w:val="00E00D2C"/>
    <w:rsid w:val="00E10181"/>
    <w:rsid w:val="00E20643"/>
    <w:rsid w:val="00E2598C"/>
    <w:rsid w:val="00E3255F"/>
    <w:rsid w:val="00E408D1"/>
    <w:rsid w:val="00E421B5"/>
    <w:rsid w:val="00E52083"/>
    <w:rsid w:val="00E846AB"/>
    <w:rsid w:val="00E91E4F"/>
    <w:rsid w:val="00E93C46"/>
    <w:rsid w:val="00E95EE8"/>
    <w:rsid w:val="00E95F18"/>
    <w:rsid w:val="00EA09CC"/>
    <w:rsid w:val="00EA2C99"/>
    <w:rsid w:val="00EA391C"/>
    <w:rsid w:val="00EB0DE2"/>
    <w:rsid w:val="00EB3447"/>
    <w:rsid w:val="00EB5B66"/>
    <w:rsid w:val="00EB666C"/>
    <w:rsid w:val="00EB7A05"/>
    <w:rsid w:val="00EB7E18"/>
    <w:rsid w:val="00EC2574"/>
    <w:rsid w:val="00EC32F3"/>
    <w:rsid w:val="00EC63C0"/>
    <w:rsid w:val="00ED056E"/>
    <w:rsid w:val="00ED2538"/>
    <w:rsid w:val="00EE0FDF"/>
    <w:rsid w:val="00EE46DE"/>
    <w:rsid w:val="00EE5950"/>
    <w:rsid w:val="00EE6847"/>
    <w:rsid w:val="00EF32AE"/>
    <w:rsid w:val="00F01BEA"/>
    <w:rsid w:val="00F02C93"/>
    <w:rsid w:val="00F11003"/>
    <w:rsid w:val="00F15F60"/>
    <w:rsid w:val="00F20F1E"/>
    <w:rsid w:val="00F25E75"/>
    <w:rsid w:val="00F302B2"/>
    <w:rsid w:val="00F40E83"/>
    <w:rsid w:val="00F41E55"/>
    <w:rsid w:val="00F442E9"/>
    <w:rsid w:val="00F45D11"/>
    <w:rsid w:val="00F51A5E"/>
    <w:rsid w:val="00F8153C"/>
    <w:rsid w:val="00F9067C"/>
    <w:rsid w:val="00F915C7"/>
    <w:rsid w:val="00F96075"/>
    <w:rsid w:val="00F972F9"/>
    <w:rsid w:val="00FA60DE"/>
    <w:rsid w:val="00FA6693"/>
    <w:rsid w:val="00FB2480"/>
    <w:rsid w:val="00FB2497"/>
    <w:rsid w:val="00FC1448"/>
    <w:rsid w:val="00FE7859"/>
    <w:rsid w:val="00FF06CD"/>
    <w:rsid w:val="00FF144A"/>
    <w:rsid w:val="00FF1E4A"/>
    <w:rsid w:val="00FF4125"/>
    <w:rsid w:val="00FF5E96"/>
    <w:rsid w:val="00FF6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2FD"/>
  </w:style>
  <w:style w:type="paragraph" w:styleId="1">
    <w:name w:val="heading 1"/>
    <w:basedOn w:val="a"/>
    <w:next w:val="a"/>
    <w:qFormat/>
    <w:rsid w:val="002802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2802FD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2802FD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2802FD"/>
    <w:pPr>
      <w:keepNext/>
      <w:jc w:val="right"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2802FD"/>
    <w:pPr>
      <w:keepNext/>
      <w:jc w:val="center"/>
      <w:outlineLvl w:val="4"/>
    </w:pPr>
    <w:rPr>
      <w:rFonts w:ascii="Arial" w:hAnsi="Arial"/>
      <w:b/>
      <w:i/>
      <w:sz w:val="22"/>
    </w:rPr>
  </w:style>
  <w:style w:type="paragraph" w:styleId="6">
    <w:name w:val="heading 6"/>
    <w:basedOn w:val="a"/>
    <w:next w:val="a"/>
    <w:qFormat/>
    <w:rsid w:val="002802FD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2802FD"/>
    <w:pPr>
      <w:ind w:left="-709" w:right="-483"/>
      <w:jc w:val="center"/>
    </w:pPr>
    <w:rPr>
      <w:b/>
      <w:sz w:val="22"/>
    </w:rPr>
  </w:style>
  <w:style w:type="paragraph" w:styleId="a5">
    <w:name w:val="Body Text"/>
    <w:basedOn w:val="a"/>
    <w:rsid w:val="002802FD"/>
    <w:pPr>
      <w:jc w:val="both"/>
    </w:pPr>
  </w:style>
  <w:style w:type="paragraph" w:styleId="20">
    <w:name w:val="Body Text 2"/>
    <w:basedOn w:val="a"/>
    <w:rsid w:val="002802FD"/>
    <w:pPr>
      <w:jc w:val="center"/>
    </w:pPr>
    <w:rPr>
      <w:sz w:val="28"/>
    </w:rPr>
  </w:style>
  <w:style w:type="paragraph" w:styleId="30">
    <w:name w:val="Body Text 3"/>
    <w:basedOn w:val="a"/>
    <w:rsid w:val="002802FD"/>
    <w:pPr>
      <w:jc w:val="both"/>
    </w:pPr>
    <w:rPr>
      <w:sz w:val="28"/>
    </w:rPr>
  </w:style>
  <w:style w:type="paragraph" w:styleId="a6">
    <w:name w:val="Balloon Text"/>
    <w:basedOn w:val="a"/>
    <w:semiHidden/>
    <w:rsid w:val="00A64F71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9D47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nhideWhenUsed/>
    <w:rsid w:val="007923C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923CE"/>
  </w:style>
  <w:style w:type="character" w:styleId="a9">
    <w:name w:val="Strong"/>
    <w:basedOn w:val="a0"/>
    <w:uiPriority w:val="22"/>
    <w:qFormat/>
    <w:rsid w:val="007923CE"/>
    <w:rPr>
      <w:b/>
      <w:bCs/>
    </w:rPr>
  </w:style>
  <w:style w:type="character" w:styleId="aa">
    <w:name w:val="Hyperlink"/>
    <w:basedOn w:val="a0"/>
    <w:uiPriority w:val="99"/>
    <w:unhideWhenUsed/>
    <w:rsid w:val="007923CE"/>
    <w:rPr>
      <w:color w:val="0000FF"/>
      <w:u w:val="single"/>
    </w:rPr>
  </w:style>
  <w:style w:type="paragraph" w:styleId="ab">
    <w:name w:val="List Paragraph"/>
    <w:basedOn w:val="a"/>
    <w:link w:val="ac"/>
    <w:uiPriority w:val="99"/>
    <w:qFormat/>
    <w:rsid w:val="004915DA"/>
    <w:pPr>
      <w:spacing w:before="100" w:beforeAutospacing="1" w:after="100" w:afterAutospacing="1"/>
    </w:pPr>
    <w:rPr>
      <w:sz w:val="24"/>
      <w:szCs w:val="24"/>
    </w:rPr>
  </w:style>
  <w:style w:type="paragraph" w:styleId="ad">
    <w:name w:val="Title"/>
    <w:basedOn w:val="a"/>
    <w:link w:val="ae"/>
    <w:qFormat/>
    <w:rsid w:val="009A49EA"/>
    <w:pPr>
      <w:jc w:val="center"/>
    </w:pPr>
    <w:rPr>
      <w:b/>
      <w:sz w:val="30"/>
    </w:rPr>
  </w:style>
  <w:style w:type="character" w:customStyle="1" w:styleId="ae">
    <w:name w:val="Название Знак"/>
    <w:basedOn w:val="a0"/>
    <w:link w:val="ad"/>
    <w:rsid w:val="009A49EA"/>
    <w:rPr>
      <w:b/>
      <w:sz w:val="30"/>
    </w:rPr>
  </w:style>
  <w:style w:type="paragraph" w:customStyle="1" w:styleId="ConsPlusNormal">
    <w:name w:val="ConsPlusNormal"/>
    <w:link w:val="ConsPlusNormal1"/>
    <w:uiPriority w:val="99"/>
    <w:rsid w:val="00BD48E9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BD48E9"/>
    <w:pPr>
      <w:widowControl w:val="0"/>
      <w:autoSpaceDE w:val="0"/>
      <w:autoSpaceDN w:val="0"/>
    </w:pPr>
    <w:rPr>
      <w:b/>
      <w:sz w:val="24"/>
    </w:rPr>
  </w:style>
  <w:style w:type="character" w:customStyle="1" w:styleId="news-date-time">
    <w:name w:val="news-date-time"/>
    <w:basedOn w:val="a0"/>
    <w:rsid w:val="00B07939"/>
  </w:style>
  <w:style w:type="paragraph" w:styleId="af">
    <w:name w:val="No Spacing"/>
    <w:link w:val="af0"/>
    <w:uiPriority w:val="1"/>
    <w:qFormat/>
    <w:rsid w:val="00E1018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0">
    <w:name w:val="Без интервала Знак"/>
    <w:link w:val="af"/>
    <w:uiPriority w:val="1"/>
    <w:rsid w:val="00E10181"/>
    <w:rPr>
      <w:rFonts w:ascii="Arial" w:hAnsi="Arial"/>
      <w:lang w:val="ru-RU" w:eastAsia="ru-RU" w:bidi="ar-SA"/>
    </w:rPr>
  </w:style>
  <w:style w:type="character" w:customStyle="1" w:styleId="blk">
    <w:name w:val="blk"/>
    <w:basedOn w:val="a0"/>
    <w:rsid w:val="005A55A5"/>
  </w:style>
  <w:style w:type="character" w:customStyle="1" w:styleId="WW8Num2z4">
    <w:name w:val="WW8Num2z4"/>
    <w:rsid w:val="00553ADB"/>
  </w:style>
  <w:style w:type="paragraph" w:customStyle="1" w:styleId="10">
    <w:name w:val="Обычный (веб)1"/>
    <w:basedOn w:val="a"/>
    <w:rsid w:val="00553ADB"/>
    <w:pPr>
      <w:suppressAutoHyphens/>
      <w:autoSpaceDE w:val="0"/>
      <w:spacing w:before="280" w:after="280"/>
    </w:pPr>
    <w:rPr>
      <w:sz w:val="24"/>
      <w:szCs w:val="24"/>
      <w:lang w:eastAsia="zh-CN"/>
    </w:rPr>
  </w:style>
  <w:style w:type="paragraph" w:styleId="af1">
    <w:name w:val="header"/>
    <w:basedOn w:val="a"/>
    <w:link w:val="af2"/>
    <w:rsid w:val="00341C8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341C81"/>
  </w:style>
  <w:style w:type="paragraph" w:styleId="af3">
    <w:name w:val="footer"/>
    <w:basedOn w:val="a"/>
    <w:link w:val="af4"/>
    <w:rsid w:val="00341C8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341C81"/>
  </w:style>
  <w:style w:type="character" w:customStyle="1" w:styleId="a4">
    <w:name w:val="Подзаголовок Знак"/>
    <w:basedOn w:val="a0"/>
    <w:link w:val="a3"/>
    <w:rsid w:val="008B7C34"/>
    <w:rPr>
      <w:b/>
      <w:sz w:val="22"/>
    </w:rPr>
  </w:style>
  <w:style w:type="character" w:customStyle="1" w:styleId="ConsPlusNormal1">
    <w:name w:val="ConsPlusNormal1"/>
    <w:link w:val="ConsPlusNormal"/>
    <w:uiPriority w:val="99"/>
    <w:locked/>
    <w:rsid w:val="00230355"/>
    <w:rPr>
      <w:sz w:val="24"/>
    </w:rPr>
  </w:style>
  <w:style w:type="character" w:customStyle="1" w:styleId="ac">
    <w:name w:val="Абзац списка Знак"/>
    <w:link w:val="ab"/>
    <w:uiPriority w:val="99"/>
    <w:locked/>
    <w:rsid w:val="00230355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2303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30355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696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6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4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kalachadmin.ru.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E4F7C2791304261E24E2BA883055F050BB19EB0370803584FCCBE6C4112a5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C0D353FE3181F168537175DC4ECC1868DC1397B40C21DDF1FCF35A48EA8D6A9B30888A32A53BE32254D4EB1CED531D687BE3E8676B5992AMCk3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E5AE8-BB22-4CB4-A58B-B9F498585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2726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Ляпичев</dc:creator>
  <cp:lastModifiedBy>User</cp:lastModifiedBy>
  <cp:revision>6</cp:revision>
  <cp:lastPrinted>2021-12-02T06:13:00Z</cp:lastPrinted>
  <dcterms:created xsi:type="dcterms:W3CDTF">2021-11-09T11:01:00Z</dcterms:created>
  <dcterms:modified xsi:type="dcterms:W3CDTF">2021-12-20T16:51:00Z</dcterms:modified>
</cp:coreProperties>
</file>